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04" w:rsidRDefault="008F3604" w:rsidP="00D23CF9">
      <w:pPr>
        <w:shd w:val="clear" w:color="auto" w:fill="FFC000"/>
        <w:ind w:firstLine="0"/>
        <w:jc w:val="both"/>
        <w:rPr>
          <w:b/>
        </w:rPr>
      </w:pPr>
      <w:r w:rsidRPr="003B0F87">
        <w:rPr>
          <w:b/>
        </w:rPr>
        <w:t>LOS HONGOS COMO RECURSO  PARA EL EMPLEO SOSTENIBLE EN LA SERRANÍA DE RONDA.</w:t>
      </w:r>
      <w:r>
        <w:rPr>
          <w:b/>
        </w:rPr>
        <w:t xml:space="preserve"> </w:t>
      </w:r>
      <w:r w:rsidRPr="003B0F87">
        <w:rPr>
          <w:b/>
        </w:rPr>
        <w:t>CURSOS DE FORMACIÓN</w:t>
      </w:r>
      <w:r>
        <w:rPr>
          <w:b/>
        </w:rPr>
        <w:t>. Ayuntamiento de Júzcar</w:t>
      </w:r>
    </w:p>
    <w:p w:rsidR="008F3604" w:rsidRDefault="008F3604" w:rsidP="00D23CF9">
      <w:pPr>
        <w:ind w:firstLine="0"/>
        <w:jc w:val="both"/>
        <w:rPr>
          <w:b/>
        </w:rPr>
      </w:pPr>
    </w:p>
    <w:p w:rsidR="008F3604" w:rsidRDefault="008F3604" w:rsidP="00D23CF9">
      <w:pPr>
        <w:pStyle w:val="ecxmsonormal"/>
        <w:jc w:val="both"/>
        <w:rPr>
          <w:rFonts w:ascii="Cambria" w:eastAsia="Arial Unicode MS" w:hAnsi="Cambria" w:cs="Arial Unicode MS"/>
          <w:color w:val="000000"/>
          <w:sz w:val="22"/>
          <w:szCs w:val="22"/>
        </w:rPr>
      </w:pPr>
      <w:r w:rsidRPr="00136EBB">
        <w:rPr>
          <w:rFonts w:ascii="Cambria" w:eastAsia="Arial Unicode MS" w:hAnsi="Cambria" w:cs="Arial Unicode MS"/>
          <w:color w:val="000000"/>
          <w:sz w:val="22"/>
          <w:szCs w:val="22"/>
        </w:rPr>
        <w:t>Las condiciones ecológicas del Valle del Genal</w:t>
      </w:r>
      <w:r>
        <w:rPr>
          <w:rFonts w:ascii="Cambria" w:eastAsia="Arial Unicode MS" w:hAnsi="Cambria" w:cs="Arial Unicode MS"/>
          <w:color w:val="000000"/>
          <w:sz w:val="22"/>
          <w:szCs w:val="22"/>
        </w:rPr>
        <w:t xml:space="preserve"> y de la Serranía de Ronda, en general,</w:t>
      </w:r>
      <w:r w:rsidRPr="00136EBB">
        <w:rPr>
          <w:rFonts w:ascii="Cambria" w:eastAsia="Arial Unicode MS" w:hAnsi="Cambria" w:cs="Arial Unicode MS"/>
          <w:color w:val="000000"/>
          <w:sz w:val="22"/>
          <w:szCs w:val="22"/>
        </w:rPr>
        <w:t xml:space="preserve"> son más que propicias para el aprovechamiento de los hongos como recurso para el empleo sostenible. La calidad y madurez de los bosques de castaños y alcornoq</w:t>
      </w:r>
      <w:r>
        <w:rPr>
          <w:rFonts w:ascii="Cambria" w:eastAsia="Arial Unicode MS" w:hAnsi="Cambria" w:cs="Arial Unicode MS"/>
          <w:color w:val="000000"/>
          <w:sz w:val="22"/>
          <w:szCs w:val="22"/>
        </w:rPr>
        <w:t xml:space="preserve">ues, y sus suelos </w:t>
      </w:r>
      <w:r w:rsidRPr="00136EBB">
        <w:rPr>
          <w:rFonts w:ascii="Cambria" w:eastAsia="Arial Unicode MS" w:hAnsi="Cambria" w:cs="Arial Unicode MS"/>
          <w:color w:val="000000"/>
          <w:sz w:val="22"/>
          <w:szCs w:val="22"/>
        </w:rPr>
        <w:t xml:space="preserve">hacen de éste espacio natural un lugar potencial para la producción de setas silvestres en la temporada de otoño. Sin embargo, esta actividad es un recurso cuya estacionalidad no se limita al otoño y poco se sabe de los hongos primaverales que salen en el Valle, así como, de la posibilidad de introducir aspectos innovadores como la experimentación del cultivo de plantas micorrizadas: </w:t>
      </w:r>
      <w:r>
        <w:rPr>
          <w:rFonts w:ascii="Cambria" w:eastAsia="Arial Unicode MS" w:hAnsi="Cambria" w:cs="Arial Unicode MS"/>
          <w:color w:val="000000"/>
          <w:sz w:val="22"/>
          <w:szCs w:val="22"/>
        </w:rPr>
        <w:t xml:space="preserve">la trufa, considerada </w:t>
      </w:r>
      <w:r w:rsidRPr="00136EBB">
        <w:rPr>
          <w:rFonts w:ascii="Cambria" w:eastAsia="Arial Unicode MS" w:hAnsi="Cambria" w:cs="Arial Unicode MS"/>
          <w:color w:val="000000"/>
          <w:sz w:val="22"/>
          <w:szCs w:val="22"/>
        </w:rPr>
        <w:t xml:space="preserve">como el diamante negro de la cocina y </w:t>
      </w:r>
      <w:r>
        <w:rPr>
          <w:rFonts w:ascii="Cambria" w:eastAsia="Arial Unicode MS" w:hAnsi="Cambria" w:cs="Arial Unicode MS"/>
          <w:color w:val="000000"/>
          <w:sz w:val="22"/>
          <w:szCs w:val="22"/>
        </w:rPr>
        <w:t xml:space="preserve"> el alimento más caro del mundo y que</w:t>
      </w:r>
      <w:r w:rsidRPr="00136EBB">
        <w:rPr>
          <w:rFonts w:ascii="Cambria" w:eastAsia="Arial Unicode MS" w:hAnsi="Cambria" w:cs="Arial Unicode MS"/>
          <w:color w:val="000000"/>
          <w:sz w:val="22"/>
          <w:szCs w:val="22"/>
        </w:rPr>
        <w:t xml:space="preserve">  surge en el mercado de los últimos años como un producto en auge, con una demanda que incrementa sin cesar. La producción de trufas silvestres en el mundo decrece alarmantemente mientras que paralelamente aumentan la demanda. Las plantaciones truferas no consiguen aún superar a la prod</w:t>
      </w:r>
      <w:r>
        <w:rPr>
          <w:rFonts w:ascii="Cambria" w:eastAsia="Arial Unicode MS" w:hAnsi="Cambria" w:cs="Arial Unicode MS"/>
          <w:color w:val="000000"/>
          <w:sz w:val="22"/>
          <w:szCs w:val="22"/>
        </w:rPr>
        <w:t xml:space="preserve">ucción natural de hace 50 años. </w:t>
      </w:r>
      <w:r w:rsidRPr="00136EBB">
        <w:rPr>
          <w:rFonts w:ascii="Cambria" w:eastAsia="Arial Unicode MS" w:hAnsi="Cambria" w:cs="Arial Unicode MS"/>
          <w:color w:val="000000"/>
          <w:sz w:val="22"/>
          <w:szCs w:val="22"/>
        </w:rPr>
        <w:t>Andalucía es considerada el origen de la trufa negra del mundo, aunque su producción es muy escasa. Este hecho singular hace que nuestra comunidad sea una zona con un potencial trufero excelente, ya que, es una de las regiones del mundo con mayor número de especies de trufas.</w:t>
      </w:r>
    </w:p>
    <w:p w:rsidR="008F3604" w:rsidRDefault="008F3604" w:rsidP="00D23CF9">
      <w:pPr>
        <w:pStyle w:val="ecxmsonormal"/>
        <w:jc w:val="both"/>
        <w:rPr>
          <w:rFonts w:ascii="Cambria" w:eastAsia="Arial Unicode MS" w:hAnsi="Cambria" w:cs="Arial Unicode MS"/>
          <w:color w:val="000000"/>
          <w:sz w:val="22"/>
          <w:szCs w:val="22"/>
        </w:rPr>
      </w:pPr>
    </w:p>
    <w:p w:rsidR="008F3604" w:rsidRPr="00D23CF9" w:rsidRDefault="008F3604" w:rsidP="0090090D">
      <w:pPr>
        <w:pStyle w:val="ecxmsonormal"/>
        <w:shd w:val="clear" w:color="auto" w:fill="F79646"/>
        <w:jc w:val="both"/>
        <w:rPr>
          <w:rFonts w:ascii="Cambria" w:eastAsia="Arial Unicode MS" w:hAnsi="Cambria" w:cs="Arial Unicode MS"/>
          <w:b/>
          <w:color w:val="000000"/>
          <w:sz w:val="22"/>
          <w:szCs w:val="22"/>
        </w:rPr>
      </w:pPr>
      <w:r>
        <w:rPr>
          <w:rFonts w:ascii="Cambria" w:eastAsia="Arial Unicode MS" w:hAnsi="Cambria" w:cs="Arial Unicode MS"/>
          <w:b/>
          <w:color w:val="000000"/>
          <w:sz w:val="22"/>
          <w:szCs w:val="22"/>
        </w:rPr>
        <w:t xml:space="preserve">1. </w:t>
      </w:r>
      <w:r w:rsidRPr="00D23CF9">
        <w:rPr>
          <w:rFonts w:ascii="Cambria" w:eastAsia="Arial Unicode MS" w:hAnsi="Cambria" w:cs="Arial Unicode MS"/>
          <w:b/>
          <w:color w:val="000000"/>
          <w:sz w:val="22"/>
          <w:szCs w:val="22"/>
        </w:rPr>
        <w:t>CURSO D</w:t>
      </w:r>
      <w:r>
        <w:rPr>
          <w:rFonts w:ascii="Cambria" w:eastAsia="Arial Unicode MS" w:hAnsi="Cambria" w:cs="Arial Unicode MS"/>
          <w:b/>
          <w:color w:val="000000"/>
          <w:sz w:val="22"/>
          <w:szCs w:val="22"/>
        </w:rPr>
        <w:t>E FORMACIÓN BÁSICO DE MICOLOGÍA</w:t>
      </w:r>
    </w:p>
    <w:p w:rsidR="008F3604" w:rsidRPr="00961D56" w:rsidRDefault="008F3604" w:rsidP="00D23CF9">
      <w:pPr>
        <w:pStyle w:val="ecxmsonormal"/>
        <w:jc w:val="both"/>
        <w:rPr>
          <w:rFonts w:ascii="Cambria" w:eastAsia="Arial Unicode MS" w:hAnsi="Cambria" w:cs="Arial Unicode MS"/>
          <w:b/>
          <w:color w:val="000000"/>
          <w:sz w:val="22"/>
          <w:szCs w:val="22"/>
        </w:rPr>
      </w:pPr>
      <w:r w:rsidRPr="00961D56">
        <w:rPr>
          <w:rFonts w:ascii="Cambria" w:eastAsia="Arial Unicode MS" w:hAnsi="Cambria" w:cs="Arial Unicode MS"/>
          <w:b/>
          <w:color w:val="000000"/>
          <w:sz w:val="22"/>
          <w:szCs w:val="22"/>
        </w:rPr>
        <w:t>Objetivos</w:t>
      </w:r>
    </w:p>
    <w:p w:rsidR="008F3604" w:rsidRPr="0090090D" w:rsidRDefault="008F3604" w:rsidP="0090090D">
      <w:pPr>
        <w:pStyle w:val="ecxmsonormal"/>
        <w:shd w:val="clear" w:color="auto" w:fill="FABF8F"/>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 xml:space="preserve">Dotar a los participantes de un conocimiento básico para el conocimiento de la cultura micológica orientada hacia la creación de empleo en sector del </w:t>
      </w:r>
      <w:r w:rsidRPr="00961D56">
        <w:rPr>
          <w:rFonts w:ascii="Cambria" w:eastAsia="Arial Unicode MS" w:hAnsi="Cambria" w:cs="Arial Unicode MS"/>
          <w:i/>
          <w:color w:val="000000"/>
          <w:sz w:val="22"/>
          <w:szCs w:val="22"/>
        </w:rPr>
        <w:t>micoturismo</w:t>
      </w:r>
      <w:r>
        <w:rPr>
          <w:rFonts w:ascii="Cambria" w:eastAsia="Arial Unicode MS" w:hAnsi="Cambria" w:cs="Arial Unicode MS"/>
          <w:i/>
          <w:color w:val="000000"/>
          <w:sz w:val="22"/>
          <w:szCs w:val="22"/>
        </w:rPr>
        <w:t>:</w:t>
      </w:r>
      <w:r w:rsidRPr="0090090D">
        <w:rPr>
          <w:rFonts w:ascii="Cambria" w:eastAsia="Arial Unicode MS" w:hAnsi="Cambria" w:cs="Arial Unicode MS"/>
          <w:color w:val="000000"/>
          <w:sz w:val="22"/>
          <w:szCs w:val="22"/>
        </w:rPr>
        <w:t xml:space="preserve"> guías, señalización e interpr</w:t>
      </w:r>
      <w:r>
        <w:rPr>
          <w:rFonts w:ascii="Cambria" w:eastAsia="Arial Unicode MS" w:hAnsi="Cambria" w:cs="Arial Unicode MS"/>
          <w:color w:val="000000"/>
          <w:sz w:val="22"/>
          <w:szCs w:val="22"/>
        </w:rPr>
        <w:t>etación de senderos micológicos…</w:t>
      </w:r>
    </w:p>
    <w:p w:rsidR="008F3604" w:rsidRDefault="008F3604" w:rsidP="00D23CF9">
      <w:pPr>
        <w:pStyle w:val="ecxmsonormal"/>
        <w:jc w:val="both"/>
        <w:rPr>
          <w:rFonts w:ascii="Cambria" w:eastAsia="Arial Unicode MS" w:hAnsi="Cambria" w:cs="Arial Unicode MS"/>
          <w:color w:val="000000"/>
          <w:sz w:val="22"/>
          <w:szCs w:val="22"/>
        </w:rPr>
      </w:pPr>
    </w:p>
    <w:p w:rsidR="008F3604" w:rsidRPr="00961D56" w:rsidRDefault="008F3604" w:rsidP="00D23CF9">
      <w:pPr>
        <w:pStyle w:val="ecxmsonormal"/>
        <w:jc w:val="both"/>
        <w:rPr>
          <w:rFonts w:ascii="Cambria" w:eastAsia="Arial Unicode MS" w:hAnsi="Cambria" w:cs="Arial Unicode MS"/>
          <w:b/>
          <w:color w:val="000000"/>
          <w:sz w:val="22"/>
          <w:szCs w:val="22"/>
        </w:rPr>
      </w:pPr>
      <w:r w:rsidRPr="00961D56">
        <w:rPr>
          <w:rFonts w:ascii="Cambria" w:eastAsia="Arial Unicode MS" w:hAnsi="Cambria" w:cs="Arial Unicode MS"/>
          <w:b/>
          <w:color w:val="000000"/>
          <w:sz w:val="22"/>
          <w:szCs w:val="22"/>
        </w:rPr>
        <w:t xml:space="preserve">Contenidos </w:t>
      </w:r>
    </w:p>
    <w:p w:rsidR="008F3604" w:rsidRPr="00961D56" w:rsidRDefault="008F3604" w:rsidP="00FC3E52">
      <w:pPr>
        <w:pStyle w:val="ecxmsonormal"/>
        <w:shd w:val="clear" w:color="auto" w:fill="FBD4B4"/>
        <w:spacing w:before="0" w:beforeAutospacing="0" w:after="0" w:afterAutospacing="0"/>
        <w:jc w:val="both"/>
        <w:rPr>
          <w:rFonts w:ascii="Cambria" w:eastAsia="Arial Unicode MS" w:hAnsi="Cambria" w:cs="Arial Unicode MS"/>
          <w:i/>
          <w:color w:val="000000"/>
          <w:sz w:val="22"/>
          <w:szCs w:val="22"/>
        </w:rPr>
      </w:pPr>
      <w:r>
        <w:rPr>
          <w:rFonts w:ascii="Cambria" w:eastAsia="Arial Unicode MS" w:hAnsi="Cambria" w:cs="Arial Unicode MS"/>
          <w:i/>
          <w:color w:val="000000"/>
          <w:sz w:val="22"/>
          <w:szCs w:val="22"/>
        </w:rPr>
        <w:t xml:space="preserve">I.Parte teórica </w:t>
      </w: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p>
    <w:p w:rsidR="008F3604" w:rsidRPr="00136EBB"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sidRPr="00136EBB">
        <w:rPr>
          <w:rFonts w:ascii="Cambria" w:eastAsia="Arial Unicode MS" w:hAnsi="Cambria" w:cs="Arial Unicode MS"/>
          <w:color w:val="000000"/>
          <w:sz w:val="22"/>
          <w:szCs w:val="22"/>
        </w:rPr>
        <w:t>Sistemática general, grupos de hongos</w:t>
      </w:r>
      <w:r w:rsidRPr="00136EBB">
        <w:rPr>
          <w:rFonts w:ascii="Cambria" w:eastAsia="Arial Unicode MS" w:hAnsi="Cambria" w:cs="Arial Unicode MS"/>
          <w:color w:val="000000"/>
          <w:sz w:val="22"/>
          <w:szCs w:val="22"/>
        </w:rPr>
        <w:tab/>
      </w:r>
    </w:p>
    <w:p w:rsidR="008F3604" w:rsidRPr="00542FF5"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sidRPr="00542FF5">
        <w:rPr>
          <w:rFonts w:ascii="Cambria" w:eastAsia="Arial Unicode MS" w:hAnsi="Cambria" w:cs="Arial Unicode MS"/>
          <w:color w:val="000000"/>
          <w:sz w:val="22"/>
          <w:szCs w:val="22"/>
        </w:rPr>
        <w:t>Ecología de hongos</w:t>
      </w: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Morfología I: macroscopia y microquímica</w:t>
      </w: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Morfología II: microscopia y reactivos de microscopia</w:t>
      </w:r>
    </w:p>
    <w:p w:rsidR="008F3604" w:rsidRPr="00542FF5"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sidRPr="00542FF5">
        <w:rPr>
          <w:rFonts w:ascii="Cambria" w:eastAsia="Arial Unicode MS" w:hAnsi="Cambria" w:cs="Arial Unicode MS"/>
          <w:color w:val="000000"/>
          <w:sz w:val="22"/>
          <w:szCs w:val="22"/>
        </w:rPr>
        <w:t>El muestreo de hongos</w:t>
      </w: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Setas del valle del Genal</w:t>
      </w:r>
    </w:p>
    <w:p w:rsidR="008F3604" w:rsidRPr="00136EBB" w:rsidRDefault="008F3604" w:rsidP="00D25120">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Setas de primavera</w:t>
      </w:r>
    </w:p>
    <w:p w:rsidR="008F3604" w:rsidRPr="00136EBB"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p>
    <w:p w:rsidR="008F3604" w:rsidRDefault="008F3604" w:rsidP="00961D56">
      <w:pPr>
        <w:pStyle w:val="ecxmsonormal"/>
        <w:spacing w:before="0" w:beforeAutospacing="0" w:after="0" w:afterAutospacing="0"/>
        <w:jc w:val="both"/>
        <w:rPr>
          <w:rFonts w:ascii="Cambria" w:eastAsia="Arial Unicode MS" w:hAnsi="Cambria" w:cs="Arial Unicode MS"/>
          <w:color w:val="000000"/>
          <w:sz w:val="22"/>
          <w:szCs w:val="22"/>
        </w:rPr>
      </w:pPr>
      <w:r w:rsidRPr="00136EBB">
        <w:rPr>
          <w:rFonts w:ascii="Cambria" w:eastAsia="Arial Unicode MS" w:hAnsi="Cambria" w:cs="Arial Unicode MS"/>
          <w:color w:val="000000"/>
          <w:sz w:val="22"/>
          <w:szCs w:val="22"/>
        </w:rPr>
        <w:tab/>
      </w:r>
    </w:p>
    <w:p w:rsidR="008F3604" w:rsidRDefault="008F3604">
      <w:pPr>
        <w:rPr>
          <w:rFonts w:ascii="Cambria" w:eastAsia="Arial Unicode MS" w:hAnsi="Cambria" w:cs="Arial Unicode MS"/>
          <w:color w:val="000000"/>
          <w:lang w:eastAsia="es-ES"/>
        </w:rPr>
      </w:pPr>
      <w:r>
        <w:rPr>
          <w:rFonts w:ascii="Cambria" w:eastAsia="Arial Unicode MS" w:hAnsi="Cambria" w:cs="Arial Unicode MS"/>
          <w:color w:val="000000"/>
        </w:rPr>
        <w:br w:type="page"/>
      </w:r>
    </w:p>
    <w:p w:rsidR="008F3604" w:rsidRPr="00136EBB" w:rsidRDefault="008F3604" w:rsidP="00961D56">
      <w:pPr>
        <w:pStyle w:val="ecxmsonormal"/>
        <w:spacing w:before="0" w:beforeAutospacing="0" w:after="0" w:afterAutospacing="0"/>
        <w:jc w:val="both"/>
        <w:rPr>
          <w:rFonts w:ascii="Cambria" w:eastAsia="Arial Unicode MS" w:hAnsi="Cambria" w:cs="Arial Unicode MS"/>
          <w:color w:val="000000"/>
          <w:sz w:val="22"/>
          <w:szCs w:val="22"/>
        </w:rPr>
      </w:pPr>
    </w:p>
    <w:p w:rsidR="008F3604" w:rsidRPr="00961D56" w:rsidRDefault="008F3604" w:rsidP="00D25120">
      <w:pPr>
        <w:pStyle w:val="ecxmsonormal"/>
        <w:shd w:val="clear" w:color="auto" w:fill="FBD4B4"/>
        <w:spacing w:before="0" w:beforeAutospacing="0" w:after="0" w:afterAutospacing="0"/>
        <w:jc w:val="both"/>
        <w:rPr>
          <w:rFonts w:ascii="Cambria" w:eastAsia="Arial Unicode MS" w:hAnsi="Cambria" w:cs="Arial Unicode MS"/>
          <w:i/>
          <w:color w:val="000000"/>
          <w:sz w:val="22"/>
          <w:szCs w:val="22"/>
        </w:rPr>
      </w:pPr>
      <w:r>
        <w:rPr>
          <w:rFonts w:ascii="Cambria" w:eastAsia="Arial Unicode MS" w:hAnsi="Cambria" w:cs="Arial Unicode MS"/>
          <w:i/>
          <w:color w:val="000000"/>
          <w:sz w:val="22"/>
          <w:szCs w:val="22"/>
        </w:rPr>
        <w:t>II.Micología aplicada</w:t>
      </w:r>
      <w:r w:rsidRPr="00961D56">
        <w:rPr>
          <w:rFonts w:ascii="Cambria" w:eastAsia="Arial Unicode MS" w:hAnsi="Cambria" w:cs="Arial Unicode MS"/>
          <w:i/>
          <w:color w:val="000000"/>
          <w:sz w:val="22"/>
          <w:szCs w:val="22"/>
        </w:rPr>
        <w:tab/>
      </w:r>
    </w:p>
    <w:p w:rsidR="008F3604" w:rsidRPr="00136EBB" w:rsidRDefault="008F3604" w:rsidP="00D25120">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ab/>
      </w:r>
      <w:r>
        <w:rPr>
          <w:rFonts w:ascii="Cambria" w:eastAsia="Arial Unicode MS" w:hAnsi="Cambria" w:cs="Arial Unicode MS"/>
          <w:color w:val="000000"/>
          <w:sz w:val="22"/>
          <w:szCs w:val="22"/>
        </w:rPr>
        <w:tab/>
      </w:r>
      <w:r>
        <w:rPr>
          <w:rFonts w:ascii="Cambria" w:eastAsia="Arial Unicode MS" w:hAnsi="Cambria" w:cs="Arial Unicode MS"/>
          <w:color w:val="000000"/>
          <w:sz w:val="22"/>
          <w:szCs w:val="22"/>
        </w:rPr>
        <w:tab/>
      </w:r>
      <w:r>
        <w:rPr>
          <w:rFonts w:ascii="Cambria" w:eastAsia="Arial Unicode MS" w:hAnsi="Cambria" w:cs="Arial Unicode MS"/>
          <w:color w:val="000000"/>
          <w:sz w:val="22"/>
          <w:szCs w:val="22"/>
        </w:rPr>
        <w:tab/>
      </w:r>
    </w:p>
    <w:p w:rsidR="008F3604" w:rsidRPr="00136EBB"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sidRPr="00136EBB">
        <w:rPr>
          <w:rFonts w:ascii="Cambria" w:eastAsia="Arial Unicode MS" w:hAnsi="Cambria" w:cs="Arial Unicode MS"/>
          <w:color w:val="000000"/>
          <w:sz w:val="22"/>
          <w:szCs w:val="22"/>
        </w:rPr>
        <w:t>Intoxicaciones y comestibilidad de los hongos</w:t>
      </w:r>
      <w:r w:rsidRPr="00136EBB">
        <w:rPr>
          <w:rFonts w:ascii="Cambria" w:eastAsia="Arial Unicode MS" w:hAnsi="Cambria" w:cs="Arial Unicode MS"/>
          <w:color w:val="000000"/>
          <w:sz w:val="22"/>
          <w:szCs w:val="22"/>
        </w:rPr>
        <w:tab/>
      </w: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sidRPr="00136EBB">
        <w:rPr>
          <w:rFonts w:ascii="Cambria" w:eastAsia="Arial Unicode MS" w:hAnsi="Cambria" w:cs="Arial Unicode MS"/>
          <w:color w:val="000000"/>
          <w:sz w:val="22"/>
          <w:szCs w:val="22"/>
        </w:rPr>
        <w:t>Propiedades nutricionales de los hongos, las setas en la cocina</w:t>
      </w:r>
      <w:r w:rsidRPr="00136EBB">
        <w:rPr>
          <w:rFonts w:ascii="Cambria" w:eastAsia="Arial Unicode MS" w:hAnsi="Cambria" w:cs="Arial Unicode MS"/>
          <w:color w:val="000000"/>
          <w:sz w:val="22"/>
          <w:szCs w:val="22"/>
        </w:rPr>
        <w:tab/>
      </w: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Silvicultura fúngica: cultivo de hongos y gestión forestal en aprovechamientos micológicos</w:t>
      </w: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Micología aplicada actual</w:t>
      </w: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Etnomicología</w:t>
      </w: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Legislación y normativa. Conservación de especies, las listas rojas</w:t>
      </w:r>
    </w:p>
    <w:p w:rsidR="008F3604" w:rsidRPr="00136EBB"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Patología forestal: plagas y enfermedades causadas por los hongos</w:t>
      </w:r>
    </w:p>
    <w:p w:rsidR="008F3604" w:rsidRPr="00136EBB"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p>
    <w:p w:rsidR="008F3604" w:rsidRPr="00136EBB"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p>
    <w:p w:rsidR="008F3604" w:rsidRPr="00136EBB" w:rsidRDefault="008F3604" w:rsidP="00961D56">
      <w:pPr>
        <w:pStyle w:val="ecxmsonormal"/>
        <w:spacing w:before="0" w:beforeAutospacing="0" w:after="0" w:afterAutospacing="0"/>
        <w:jc w:val="both"/>
        <w:rPr>
          <w:rFonts w:ascii="Cambria" w:eastAsia="Arial Unicode MS" w:hAnsi="Cambria" w:cs="Arial Unicode MS"/>
          <w:color w:val="000000"/>
          <w:sz w:val="22"/>
          <w:szCs w:val="22"/>
        </w:rPr>
      </w:pP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i/>
          <w:color w:val="000000"/>
          <w:sz w:val="22"/>
          <w:szCs w:val="22"/>
        </w:rPr>
      </w:pPr>
      <w:r w:rsidRPr="00961D56">
        <w:rPr>
          <w:rFonts w:ascii="Cambria" w:eastAsia="Arial Unicode MS" w:hAnsi="Cambria" w:cs="Arial Unicode MS"/>
          <w:i/>
          <w:color w:val="000000"/>
          <w:sz w:val="22"/>
          <w:szCs w:val="22"/>
        </w:rPr>
        <w:t>III</w:t>
      </w:r>
      <w:r>
        <w:rPr>
          <w:rFonts w:ascii="Cambria" w:eastAsia="Arial Unicode MS" w:hAnsi="Cambria" w:cs="Arial Unicode MS"/>
          <w:i/>
          <w:color w:val="000000"/>
          <w:sz w:val="22"/>
          <w:szCs w:val="22"/>
        </w:rPr>
        <w:t>.Parte práctica</w:t>
      </w: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i/>
          <w:color w:val="000000"/>
          <w:sz w:val="22"/>
          <w:szCs w:val="22"/>
        </w:rPr>
      </w:pP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Observación mic</w:t>
      </w:r>
      <w:r w:rsidRPr="00FC3E52">
        <w:rPr>
          <w:rFonts w:ascii="Cambria" w:eastAsia="Arial Unicode MS" w:hAnsi="Cambria" w:cs="Arial Unicode MS"/>
          <w:color w:val="000000"/>
          <w:sz w:val="22"/>
          <w:szCs w:val="22"/>
        </w:rPr>
        <w:t>or</w:t>
      </w:r>
      <w:r>
        <w:rPr>
          <w:rFonts w:ascii="Cambria" w:eastAsia="Arial Unicode MS" w:hAnsi="Cambria" w:cs="Arial Unicode MS"/>
          <w:color w:val="000000"/>
          <w:sz w:val="22"/>
          <w:szCs w:val="22"/>
        </w:rPr>
        <w:t>r</w:t>
      </w:r>
      <w:r w:rsidRPr="00FC3E52">
        <w:rPr>
          <w:rFonts w:ascii="Cambria" w:eastAsia="Arial Unicode MS" w:hAnsi="Cambria" w:cs="Arial Unicode MS"/>
          <w:color w:val="000000"/>
          <w:sz w:val="22"/>
          <w:szCs w:val="22"/>
        </w:rPr>
        <w:t>izas</w:t>
      </w:r>
    </w:p>
    <w:p w:rsidR="008F3604"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Exposición de hongos</w:t>
      </w:r>
    </w:p>
    <w:p w:rsidR="008F3604" w:rsidRPr="00FC3E52"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Salidas al campo: alcornocal, pinar, castañar y bosque de ribera</w:t>
      </w:r>
    </w:p>
    <w:p w:rsidR="008F3604" w:rsidRPr="00136EBB"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Manejo de claves: dicotómicas e interactivas</w:t>
      </w:r>
    </w:p>
    <w:p w:rsidR="008F3604" w:rsidRPr="00136EBB"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Laboratorio de microscopia y p</w:t>
      </w:r>
      <w:r w:rsidRPr="00136EBB">
        <w:rPr>
          <w:rFonts w:ascii="Cambria" w:eastAsia="Arial Unicode MS" w:hAnsi="Cambria" w:cs="Arial Unicode MS"/>
          <w:color w:val="000000"/>
          <w:sz w:val="22"/>
          <w:szCs w:val="22"/>
        </w:rPr>
        <w:t>reparación</w:t>
      </w:r>
      <w:r>
        <w:rPr>
          <w:rFonts w:ascii="Cambria" w:eastAsia="Arial Unicode MS" w:hAnsi="Cambria" w:cs="Arial Unicode MS"/>
          <w:color w:val="000000"/>
          <w:sz w:val="22"/>
          <w:szCs w:val="22"/>
        </w:rPr>
        <w:t xml:space="preserve"> de</w:t>
      </w:r>
      <w:r w:rsidRPr="00136EBB">
        <w:rPr>
          <w:rFonts w:ascii="Cambria" w:eastAsia="Arial Unicode MS" w:hAnsi="Cambria" w:cs="Arial Unicode MS"/>
          <w:color w:val="000000"/>
          <w:sz w:val="22"/>
          <w:szCs w:val="22"/>
        </w:rPr>
        <w:t xml:space="preserve"> esporadas</w:t>
      </w:r>
    </w:p>
    <w:p w:rsidR="008F3604" w:rsidRPr="00136EBB" w:rsidRDefault="008F3604" w:rsidP="0090090D">
      <w:pPr>
        <w:pStyle w:val="ecxmsonormal"/>
        <w:shd w:val="clear" w:color="auto" w:fill="FBD4B4"/>
        <w:spacing w:before="0" w:beforeAutospacing="0" w:after="0" w:afterAutospacing="0"/>
        <w:jc w:val="both"/>
        <w:rPr>
          <w:rFonts w:ascii="Cambria" w:eastAsia="Arial Unicode MS" w:hAnsi="Cambria" w:cs="Arial Unicode MS"/>
          <w:color w:val="000000"/>
          <w:sz w:val="22"/>
          <w:szCs w:val="22"/>
        </w:rPr>
      </w:pPr>
      <w:r w:rsidRPr="00136EBB">
        <w:rPr>
          <w:rFonts w:ascii="Cambria" w:eastAsia="Arial Unicode MS" w:hAnsi="Cambria" w:cs="Arial Unicode MS"/>
          <w:color w:val="000000"/>
          <w:sz w:val="22"/>
          <w:szCs w:val="22"/>
        </w:rPr>
        <w:t>Herramientas en int</w:t>
      </w:r>
      <w:r>
        <w:rPr>
          <w:rFonts w:ascii="Cambria" w:eastAsia="Arial Unicode MS" w:hAnsi="Cambria" w:cs="Arial Unicode MS"/>
          <w:color w:val="000000"/>
          <w:sz w:val="22"/>
          <w:szCs w:val="22"/>
        </w:rPr>
        <w:t>ernet, sociedades, bibliografía</w:t>
      </w:r>
    </w:p>
    <w:p w:rsidR="008F3604" w:rsidRPr="00136EBB" w:rsidRDefault="008F3604" w:rsidP="00961D56">
      <w:pPr>
        <w:pStyle w:val="ecxmsonormal"/>
        <w:spacing w:before="0" w:beforeAutospacing="0" w:after="0" w:afterAutospacing="0"/>
        <w:jc w:val="both"/>
        <w:rPr>
          <w:rFonts w:ascii="Cambria" w:eastAsia="Arial Unicode MS" w:hAnsi="Cambria" w:cs="Arial Unicode MS"/>
          <w:color w:val="000000"/>
          <w:sz w:val="22"/>
          <w:szCs w:val="22"/>
        </w:rPr>
      </w:pPr>
    </w:p>
    <w:p w:rsidR="008F3604" w:rsidRPr="00CA445D" w:rsidRDefault="008F3604" w:rsidP="0090090D">
      <w:pPr>
        <w:pStyle w:val="ecxmsonormal"/>
        <w:shd w:val="clear" w:color="auto" w:fill="FDE9D9"/>
        <w:spacing w:before="0" w:beforeAutospacing="0" w:after="0" w:afterAutospacing="0"/>
        <w:jc w:val="both"/>
        <w:rPr>
          <w:rFonts w:ascii="Cambria" w:eastAsia="Arial Unicode MS" w:hAnsi="Cambria" w:cs="Arial Unicode MS"/>
          <w:color w:val="000000"/>
          <w:sz w:val="22"/>
          <w:szCs w:val="22"/>
        </w:rPr>
      </w:pPr>
      <w:r w:rsidRPr="00CA445D">
        <w:rPr>
          <w:rFonts w:ascii="Cambria" w:eastAsia="Arial Unicode MS" w:hAnsi="Cambria" w:cs="Arial Unicode MS"/>
          <w:color w:val="000000"/>
          <w:sz w:val="22"/>
          <w:szCs w:val="22"/>
        </w:rPr>
        <w:t>Horas formación: 75 (40 presenciales, 35 online)</w:t>
      </w:r>
    </w:p>
    <w:p w:rsidR="008F3604" w:rsidRPr="00CA445D" w:rsidRDefault="008F3604" w:rsidP="0090090D">
      <w:pPr>
        <w:pStyle w:val="ecxmsonormal"/>
        <w:shd w:val="clear" w:color="auto" w:fill="FDE9D9"/>
        <w:spacing w:before="0" w:beforeAutospacing="0" w:after="0" w:afterAutospacing="0"/>
        <w:jc w:val="both"/>
        <w:rPr>
          <w:rFonts w:ascii="Cambria" w:eastAsia="Arial Unicode MS" w:hAnsi="Cambria" w:cs="Arial Unicode MS"/>
          <w:color w:val="000000"/>
          <w:sz w:val="22"/>
          <w:szCs w:val="22"/>
        </w:rPr>
      </w:pPr>
      <w:r w:rsidRPr="00CA445D">
        <w:rPr>
          <w:rFonts w:ascii="Cambria" w:eastAsia="Arial Unicode MS" w:hAnsi="Cambria" w:cs="Arial Unicode MS"/>
          <w:color w:val="000000"/>
          <w:sz w:val="22"/>
          <w:szCs w:val="22"/>
        </w:rPr>
        <w:t>Nº Alumnos/as: 20</w:t>
      </w:r>
    </w:p>
    <w:p w:rsidR="008F3604" w:rsidRDefault="008F3604" w:rsidP="0090090D">
      <w:pPr>
        <w:pStyle w:val="ecxmsonormal"/>
        <w:shd w:val="clear" w:color="auto" w:fill="FDE9D9"/>
        <w:spacing w:before="0" w:beforeAutospacing="0" w:after="0" w:afterAutospacing="0"/>
        <w:jc w:val="both"/>
        <w:rPr>
          <w:rFonts w:ascii="Cambria" w:eastAsia="Arial Unicode MS" w:hAnsi="Cambria" w:cs="Arial Unicode MS"/>
          <w:color w:val="000000"/>
          <w:sz w:val="22"/>
          <w:szCs w:val="22"/>
        </w:rPr>
      </w:pPr>
      <w:r w:rsidRPr="00CA445D">
        <w:rPr>
          <w:rFonts w:ascii="Cambria" w:eastAsia="Arial Unicode MS" w:hAnsi="Cambria" w:cs="Arial Unicode MS"/>
          <w:color w:val="000000"/>
          <w:sz w:val="22"/>
          <w:szCs w:val="22"/>
        </w:rPr>
        <w:t>Calendario y horario: 21, 22, 23, 24 y 25</w:t>
      </w:r>
      <w:r>
        <w:rPr>
          <w:rFonts w:ascii="Cambria" w:eastAsia="Arial Unicode MS" w:hAnsi="Cambria" w:cs="Arial Unicode MS"/>
          <w:color w:val="000000"/>
          <w:sz w:val="22"/>
          <w:szCs w:val="22"/>
        </w:rPr>
        <w:t xml:space="preserve"> de abril, 2015. </w:t>
      </w:r>
    </w:p>
    <w:p w:rsidR="008F3604" w:rsidRPr="00CA445D" w:rsidRDefault="008F3604" w:rsidP="0090090D">
      <w:pPr>
        <w:pStyle w:val="ecxmsonormal"/>
        <w:shd w:val="clear" w:color="auto" w:fill="FDE9D9"/>
        <w:spacing w:before="0" w:beforeAutospacing="0" w:after="0" w:afterAutospacing="0"/>
        <w:jc w:val="both"/>
        <w:rPr>
          <w:rFonts w:ascii="Cambria" w:eastAsia="Arial Unicode MS" w:hAnsi="Cambria" w:cs="Arial Unicode MS"/>
          <w:color w:val="000000"/>
          <w:sz w:val="22"/>
          <w:szCs w:val="22"/>
        </w:rPr>
      </w:pPr>
      <w:r w:rsidRPr="00CA445D">
        <w:rPr>
          <w:rFonts w:ascii="Cambria" w:eastAsia="Arial Unicode MS" w:hAnsi="Cambria" w:cs="Arial Unicode MS"/>
          <w:color w:val="000000"/>
          <w:sz w:val="22"/>
          <w:szCs w:val="22"/>
        </w:rPr>
        <w:t>De 09,00-14,00h.</w:t>
      </w:r>
      <w:r>
        <w:rPr>
          <w:rFonts w:ascii="Cambria" w:eastAsia="Arial Unicode MS" w:hAnsi="Cambria" w:cs="Arial Unicode MS"/>
          <w:color w:val="000000"/>
          <w:sz w:val="22"/>
          <w:szCs w:val="22"/>
        </w:rPr>
        <w:t xml:space="preserve"> y de </w:t>
      </w:r>
      <w:smartTag w:uri="urn:schemas-microsoft-com:office:smarttags" w:element="metricconverter">
        <w:smartTagPr>
          <w:attr w:name="ProductID" w:val="16,00 a"/>
        </w:smartTagPr>
        <w:r>
          <w:rPr>
            <w:rFonts w:ascii="Cambria" w:eastAsia="Arial Unicode MS" w:hAnsi="Cambria" w:cs="Arial Unicode MS"/>
            <w:color w:val="000000"/>
            <w:sz w:val="22"/>
            <w:szCs w:val="22"/>
          </w:rPr>
          <w:t>16,00 a</w:t>
        </w:r>
      </w:smartTag>
      <w:r>
        <w:rPr>
          <w:rFonts w:ascii="Cambria" w:eastAsia="Arial Unicode MS" w:hAnsi="Cambria" w:cs="Arial Unicode MS"/>
          <w:color w:val="000000"/>
          <w:sz w:val="22"/>
          <w:szCs w:val="22"/>
        </w:rPr>
        <w:t xml:space="preserve"> 19,00h.</w:t>
      </w:r>
    </w:p>
    <w:p w:rsidR="008F3604" w:rsidRPr="00CA445D" w:rsidRDefault="008F3604" w:rsidP="0090090D">
      <w:pPr>
        <w:pStyle w:val="ecxmsonormal"/>
        <w:shd w:val="clear" w:color="auto" w:fill="FDE9D9"/>
        <w:spacing w:before="0" w:beforeAutospacing="0" w:after="0" w:afterAutospacing="0"/>
        <w:jc w:val="both"/>
        <w:rPr>
          <w:rFonts w:ascii="Cambria" w:eastAsia="Arial Unicode MS" w:hAnsi="Cambria" w:cs="Arial Unicode MS"/>
          <w:color w:val="000000"/>
          <w:sz w:val="22"/>
          <w:szCs w:val="22"/>
        </w:rPr>
      </w:pPr>
      <w:r w:rsidRPr="00CA445D">
        <w:rPr>
          <w:rFonts w:ascii="Cambria" w:eastAsia="Arial Unicode MS" w:hAnsi="Cambria" w:cs="Arial Unicode MS"/>
          <w:color w:val="000000"/>
          <w:sz w:val="22"/>
          <w:szCs w:val="22"/>
        </w:rPr>
        <w:t>Lugar: Centro Guadalinfo. C/Iglesia, 16. Júzcar</w:t>
      </w:r>
    </w:p>
    <w:p w:rsidR="008F3604" w:rsidRDefault="008F3604" w:rsidP="0090090D">
      <w:pPr>
        <w:pStyle w:val="ecxmsonormal"/>
        <w:shd w:val="clear" w:color="auto" w:fill="FDE9D9"/>
        <w:spacing w:before="0" w:beforeAutospacing="0" w:after="0" w:afterAutospacing="0"/>
        <w:jc w:val="both"/>
        <w:rPr>
          <w:rFonts w:ascii="Cambria" w:eastAsia="Arial Unicode MS" w:hAnsi="Cambria" w:cs="Arial Unicode MS"/>
          <w:color w:val="000000"/>
          <w:sz w:val="22"/>
          <w:szCs w:val="22"/>
        </w:rPr>
      </w:pPr>
      <w:r w:rsidRPr="00CA445D">
        <w:rPr>
          <w:rFonts w:ascii="Cambria" w:eastAsia="Arial Unicode MS" w:hAnsi="Cambria" w:cs="Arial Unicode MS"/>
          <w:color w:val="000000"/>
          <w:sz w:val="22"/>
          <w:szCs w:val="22"/>
        </w:rPr>
        <w:t xml:space="preserve">Periodo de recepción de solicitudes: </w:t>
      </w:r>
      <w:r>
        <w:rPr>
          <w:rFonts w:ascii="Cambria" w:eastAsia="Arial Unicode MS" w:hAnsi="Cambria" w:cs="Arial Unicode MS"/>
          <w:color w:val="000000"/>
          <w:sz w:val="22"/>
          <w:szCs w:val="22"/>
        </w:rPr>
        <w:t xml:space="preserve">hasta el </w:t>
      </w:r>
      <w:r w:rsidRPr="00CA445D">
        <w:rPr>
          <w:rFonts w:ascii="Cambria" w:eastAsia="Arial Unicode MS" w:hAnsi="Cambria" w:cs="Arial Unicode MS"/>
          <w:color w:val="000000"/>
          <w:sz w:val="22"/>
          <w:szCs w:val="22"/>
        </w:rPr>
        <w:t>8 de abril 2015</w:t>
      </w:r>
    </w:p>
    <w:p w:rsidR="008F3604" w:rsidRPr="00136EBB" w:rsidRDefault="008F3604" w:rsidP="00D23CF9">
      <w:pPr>
        <w:pStyle w:val="ecxmsonormal"/>
        <w:jc w:val="both"/>
        <w:rPr>
          <w:rFonts w:ascii="Cambria" w:eastAsia="Arial Unicode MS" w:hAnsi="Cambria" w:cs="Arial Unicode MS"/>
          <w:color w:val="000000"/>
          <w:sz w:val="22"/>
          <w:szCs w:val="22"/>
        </w:rPr>
      </w:pPr>
    </w:p>
    <w:p w:rsidR="008F3604" w:rsidRDefault="008F3604">
      <w:pPr>
        <w:rPr>
          <w:b/>
        </w:rPr>
      </w:pPr>
      <w:r>
        <w:rPr>
          <w:b/>
        </w:rPr>
        <w:br w:type="page"/>
      </w:r>
    </w:p>
    <w:p w:rsidR="008F3604" w:rsidRDefault="008F3604" w:rsidP="00D23CF9">
      <w:pPr>
        <w:ind w:firstLine="0"/>
        <w:jc w:val="both"/>
        <w:rPr>
          <w:b/>
        </w:rPr>
      </w:pPr>
    </w:p>
    <w:p w:rsidR="008F3604" w:rsidRPr="000A72F7" w:rsidRDefault="008F3604" w:rsidP="0090090D">
      <w:pPr>
        <w:shd w:val="clear" w:color="auto" w:fill="9BBB59"/>
        <w:ind w:firstLine="0"/>
        <w:jc w:val="both"/>
        <w:rPr>
          <w:rFonts w:ascii="Cambria" w:hAnsi="Cambria"/>
          <w:b/>
        </w:rPr>
      </w:pPr>
      <w:r>
        <w:rPr>
          <w:rFonts w:ascii="Cambria" w:hAnsi="Cambria"/>
          <w:b/>
        </w:rPr>
        <w:t xml:space="preserve">2. </w:t>
      </w:r>
      <w:r w:rsidRPr="000A72F7">
        <w:rPr>
          <w:rFonts w:ascii="Cambria" w:hAnsi="Cambria"/>
          <w:b/>
        </w:rPr>
        <w:t>CURSO DE FORMACIÓN E INVESTIGACIÓN EXPERIMENTAL BÁSICA EN TRUFICULTURA</w:t>
      </w:r>
    </w:p>
    <w:p w:rsidR="008F3604" w:rsidRPr="000A72F7" w:rsidRDefault="008F3604" w:rsidP="00961D56">
      <w:pPr>
        <w:ind w:firstLine="0"/>
        <w:jc w:val="both"/>
        <w:rPr>
          <w:rFonts w:ascii="Cambria" w:hAnsi="Cambria"/>
          <w:b/>
        </w:rPr>
      </w:pPr>
    </w:p>
    <w:p w:rsidR="008F3604" w:rsidRPr="000A72F7" w:rsidRDefault="008F3604" w:rsidP="00961D56">
      <w:pPr>
        <w:ind w:firstLine="0"/>
        <w:jc w:val="both"/>
        <w:rPr>
          <w:rFonts w:ascii="Cambria" w:hAnsi="Cambria"/>
          <w:b/>
        </w:rPr>
      </w:pPr>
    </w:p>
    <w:p w:rsidR="008F3604" w:rsidRPr="000A72F7" w:rsidRDefault="008F3604" w:rsidP="00961D56">
      <w:pPr>
        <w:ind w:firstLine="0"/>
        <w:jc w:val="both"/>
        <w:rPr>
          <w:rFonts w:ascii="Cambria" w:hAnsi="Cambria"/>
          <w:b/>
        </w:rPr>
      </w:pPr>
      <w:r w:rsidRPr="000A72F7">
        <w:rPr>
          <w:rFonts w:ascii="Cambria" w:hAnsi="Cambria"/>
          <w:b/>
        </w:rPr>
        <w:t>Objetivos</w:t>
      </w:r>
    </w:p>
    <w:p w:rsidR="008F3604" w:rsidRPr="000A72F7" w:rsidRDefault="008F3604" w:rsidP="00961D56">
      <w:pPr>
        <w:ind w:firstLine="0"/>
        <w:jc w:val="both"/>
        <w:rPr>
          <w:rFonts w:ascii="Cambria" w:hAnsi="Cambria"/>
          <w:b/>
        </w:rPr>
      </w:pPr>
    </w:p>
    <w:p w:rsidR="008F3604" w:rsidRPr="000A72F7" w:rsidRDefault="008F3604" w:rsidP="0090090D">
      <w:pPr>
        <w:shd w:val="clear" w:color="auto" w:fill="C2D69B"/>
        <w:autoSpaceDE w:val="0"/>
        <w:autoSpaceDN w:val="0"/>
        <w:adjustRightInd w:val="0"/>
        <w:ind w:firstLine="0"/>
        <w:rPr>
          <w:rFonts w:ascii="Cambria" w:hAnsi="Cambria" w:cs="ArialMT"/>
        </w:rPr>
      </w:pPr>
      <w:r w:rsidRPr="000A72F7">
        <w:rPr>
          <w:rFonts w:ascii="Cambria" w:hAnsi="Cambria" w:cs="ArialMT"/>
        </w:rPr>
        <w:t>Dotar a los participantes de conocimientos en investigación participativa sobre un modelo de truficultura para zonas de pH ácido orientado a la creación de empleo sostenible en la Serranía de Ronda.</w:t>
      </w:r>
    </w:p>
    <w:p w:rsidR="008F3604" w:rsidRPr="000A72F7" w:rsidRDefault="008F3604" w:rsidP="00961D56">
      <w:pPr>
        <w:ind w:firstLine="0"/>
        <w:jc w:val="both"/>
        <w:rPr>
          <w:rFonts w:ascii="Cambria" w:hAnsi="Cambria"/>
          <w:b/>
        </w:rPr>
      </w:pPr>
    </w:p>
    <w:p w:rsidR="008F3604" w:rsidRPr="000A72F7" w:rsidRDefault="008F3604" w:rsidP="009D6078">
      <w:pPr>
        <w:autoSpaceDE w:val="0"/>
        <w:autoSpaceDN w:val="0"/>
        <w:adjustRightInd w:val="0"/>
        <w:ind w:firstLine="0"/>
        <w:rPr>
          <w:rFonts w:ascii="Cambria" w:hAnsi="Cambria" w:cs="Arial-BoldMT"/>
          <w:b/>
          <w:bCs/>
        </w:rPr>
      </w:pPr>
      <w:r w:rsidRPr="000A72F7">
        <w:rPr>
          <w:rFonts w:ascii="Cambria" w:hAnsi="Cambria" w:cs="Arial-BoldMT"/>
          <w:b/>
          <w:bCs/>
        </w:rPr>
        <w:t>Área de estudio</w:t>
      </w:r>
    </w:p>
    <w:p w:rsidR="008F3604" w:rsidRPr="000A72F7" w:rsidRDefault="008F3604" w:rsidP="0090090D">
      <w:pPr>
        <w:shd w:val="clear" w:color="auto" w:fill="C2D69B"/>
        <w:ind w:firstLine="0"/>
        <w:jc w:val="both"/>
        <w:rPr>
          <w:rFonts w:ascii="Cambria" w:hAnsi="Cambria"/>
          <w:b/>
        </w:rPr>
      </w:pPr>
      <w:r>
        <w:rPr>
          <w:rFonts w:ascii="Cambria" w:hAnsi="Cambria" w:cs="ArialMT"/>
        </w:rPr>
        <w:t xml:space="preserve">Parcela experimental. </w:t>
      </w:r>
      <w:r w:rsidRPr="000A72F7">
        <w:rPr>
          <w:rFonts w:ascii="Cambria" w:hAnsi="Cambria" w:cs="ArialMT"/>
        </w:rPr>
        <w:t xml:space="preserve"> Ayuntamiento de Júzc</w:t>
      </w:r>
      <w:bookmarkStart w:id="0" w:name="_GoBack"/>
      <w:bookmarkEnd w:id="0"/>
      <w:r w:rsidRPr="000A72F7">
        <w:rPr>
          <w:rFonts w:ascii="Cambria" w:hAnsi="Cambria" w:cs="ArialMT"/>
        </w:rPr>
        <w:t xml:space="preserve">ar de </w:t>
      </w:r>
      <w:smartTag w:uri="urn:schemas-microsoft-com:office:smarttags" w:element="metricconverter">
        <w:smartTagPr>
          <w:attr w:name="ProductID" w:val="11.000 m2"/>
        </w:smartTagPr>
        <w:r w:rsidRPr="000A72F7">
          <w:rPr>
            <w:rFonts w:ascii="Cambria" w:hAnsi="Cambria" w:cs="ArialMT"/>
          </w:rPr>
          <w:t>11.000 m2</w:t>
        </w:r>
      </w:smartTag>
    </w:p>
    <w:p w:rsidR="008F3604" w:rsidRPr="000A72F7" w:rsidRDefault="008F3604" w:rsidP="00961D56">
      <w:pPr>
        <w:ind w:firstLine="0"/>
        <w:jc w:val="both"/>
        <w:rPr>
          <w:rFonts w:ascii="Cambria" w:hAnsi="Cambria"/>
          <w:b/>
        </w:rPr>
      </w:pPr>
    </w:p>
    <w:p w:rsidR="008F3604" w:rsidRPr="000A72F7" w:rsidRDefault="008F3604" w:rsidP="00961D56">
      <w:pPr>
        <w:ind w:firstLine="0"/>
        <w:jc w:val="both"/>
        <w:rPr>
          <w:rFonts w:ascii="Cambria" w:hAnsi="Cambria"/>
          <w:b/>
        </w:rPr>
      </w:pPr>
    </w:p>
    <w:p w:rsidR="008F3604" w:rsidRPr="000A72F7" w:rsidRDefault="008F3604" w:rsidP="001205CA">
      <w:pPr>
        <w:shd w:val="clear" w:color="auto" w:fill="D6E3BC"/>
        <w:autoSpaceDE w:val="0"/>
        <w:autoSpaceDN w:val="0"/>
        <w:adjustRightInd w:val="0"/>
        <w:ind w:firstLine="0"/>
        <w:rPr>
          <w:rFonts w:ascii="Cambria" w:hAnsi="Cambria"/>
          <w:i/>
        </w:rPr>
      </w:pPr>
      <w:r w:rsidRPr="000A72F7">
        <w:rPr>
          <w:rFonts w:ascii="Cambria" w:hAnsi="Cambria"/>
          <w:i/>
        </w:rPr>
        <w:t>Módulo I</w:t>
      </w:r>
    </w:p>
    <w:p w:rsidR="008F3604" w:rsidRPr="000A72F7" w:rsidRDefault="008F3604" w:rsidP="001205CA">
      <w:pPr>
        <w:shd w:val="clear" w:color="auto" w:fill="D6E3BC"/>
        <w:autoSpaceDE w:val="0"/>
        <w:autoSpaceDN w:val="0"/>
        <w:adjustRightInd w:val="0"/>
        <w:ind w:firstLine="0"/>
        <w:rPr>
          <w:rFonts w:ascii="Cambria" w:hAnsi="Cambria"/>
        </w:rPr>
      </w:pPr>
    </w:p>
    <w:p w:rsidR="008F3604" w:rsidRDefault="008F3604" w:rsidP="001205CA">
      <w:pPr>
        <w:shd w:val="clear" w:color="auto" w:fill="D6E3BC"/>
        <w:autoSpaceDE w:val="0"/>
        <w:autoSpaceDN w:val="0"/>
        <w:adjustRightInd w:val="0"/>
        <w:ind w:firstLine="0"/>
        <w:rPr>
          <w:rFonts w:ascii="Cambria" w:hAnsi="Cambria"/>
        </w:rPr>
      </w:pPr>
      <w:r w:rsidRPr="000A72F7">
        <w:rPr>
          <w:rFonts w:ascii="Cambria" w:hAnsi="Cambria"/>
        </w:rPr>
        <w:t>Iniciación, bases técnicas en truficultura y planteamiento del proyecto en suelos ácidos</w:t>
      </w:r>
      <w:r>
        <w:rPr>
          <w:rFonts w:ascii="Cambria" w:hAnsi="Cambria"/>
        </w:rPr>
        <w:t>.</w:t>
      </w:r>
    </w:p>
    <w:p w:rsidR="008F3604" w:rsidRDefault="008F3604" w:rsidP="001205CA">
      <w:pPr>
        <w:shd w:val="clear" w:color="auto" w:fill="D6E3BC"/>
        <w:autoSpaceDE w:val="0"/>
        <w:autoSpaceDN w:val="0"/>
        <w:adjustRightInd w:val="0"/>
        <w:ind w:firstLine="0"/>
        <w:rPr>
          <w:rFonts w:ascii="Cambria" w:hAnsi="Cambria"/>
        </w:rPr>
      </w:pPr>
      <w:r>
        <w:rPr>
          <w:rFonts w:ascii="Cambria" w:hAnsi="Cambria"/>
        </w:rPr>
        <w:t>Sesiones teórica y teórico-práctica. Júzcar.  16 horas.</w:t>
      </w:r>
    </w:p>
    <w:p w:rsidR="008F3604" w:rsidRDefault="008F3604" w:rsidP="001205CA">
      <w:pPr>
        <w:shd w:val="clear" w:color="auto" w:fill="D6E3BC"/>
        <w:autoSpaceDE w:val="0"/>
        <w:autoSpaceDN w:val="0"/>
        <w:adjustRightInd w:val="0"/>
        <w:ind w:firstLine="0"/>
        <w:rPr>
          <w:rFonts w:ascii="Cambria" w:hAnsi="Cambria"/>
        </w:rPr>
      </w:pPr>
      <w:r>
        <w:rPr>
          <w:rFonts w:ascii="Cambria" w:hAnsi="Cambria"/>
        </w:rPr>
        <w:t xml:space="preserve">21 y 22 de marzo. De </w:t>
      </w:r>
      <w:smartTag w:uri="urn:schemas-microsoft-com:office:smarttags" w:element="metricconverter">
        <w:smartTagPr>
          <w:attr w:name="ProductID" w:val="09,00 a"/>
        </w:smartTagPr>
        <w:r>
          <w:rPr>
            <w:rFonts w:ascii="Cambria" w:hAnsi="Cambria"/>
          </w:rPr>
          <w:t>09,00 a</w:t>
        </w:r>
      </w:smartTag>
      <w:r>
        <w:rPr>
          <w:rFonts w:ascii="Cambria" w:hAnsi="Cambria"/>
        </w:rPr>
        <w:t xml:space="preserve"> 14,00h. y de </w:t>
      </w:r>
      <w:smartTag w:uri="urn:schemas-microsoft-com:office:smarttags" w:element="metricconverter">
        <w:smartTagPr>
          <w:attr w:name="ProductID" w:val="16,00 a"/>
        </w:smartTagPr>
        <w:r>
          <w:rPr>
            <w:rFonts w:ascii="Cambria" w:hAnsi="Cambria"/>
          </w:rPr>
          <w:t>16,00 a</w:t>
        </w:r>
      </w:smartTag>
      <w:r>
        <w:rPr>
          <w:rFonts w:ascii="Cambria" w:hAnsi="Cambria"/>
        </w:rPr>
        <w:t xml:space="preserve"> 19,00h.</w:t>
      </w:r>
    </w:p>
    <w:p w:rsidR="008F3604" w:rsidRDefault="008F3604" w:rsidP="001205CA">
      <w:pPr>
        <w:shd w:val="clear" w:color="auto" w:fill="D6E3BC"/>
        <w:autoSpaceDE w:val="0"/>
        <w:autoSpaceDN w:val="0"/>
        <w:adjustRightInd w:val="0"/>
        <w:ind w:firstLine="0"/>
        <w:rPr>
          <w:rFonts w:ascii="Cambria" w:hAnsi="Cambria"/>
        </w:rPr>
      </w:pPr>
    </w:p>
    <w:p w:rsidR="008F3604" w:rsidRPr="0090090D" w:rsidRDefault="008F3604" w:rsidP="001205CA">
      <w:pPr>
        <w:shd w:val="clear" w:color="auto" w:fill="D6E3BC"/>
        <w:autoSpaceDE w:val="0"/>
        <w:autoSpaceDN w:val="0"/>
        <w:adjustRightInd w:val="0"/>
        <w:ind w:firstLine="0"/>
        <w:rPr>
          <w:rFonts w:ascii="Cambria" w:hAnsi="Cambria"/>
        </w:rPr>
      </w:pPr>
      <w:r>
        <w:rPr>
          <w:rFonts w:ascii="Cambria" w:hAnsi="Cambria"/>
        </w:rPr>
        <w:t>-</w:t>
      </w:r>
      <w:r w:rsidRPr="0090090D">
        <w:rPr>
          <w:rFonts w:ascii="Cambria" w:hAnsi="Cambria"/>
        </w:rPr>
        <w:t>Bases técnicas para el desarrollo de un modelo de truficultura adaptado a suelos ácidos de</w:t>
      </w:r>
      <w:r>
        <w:rPr>
          <w:rFonts w:ascii="Cambria" w:hAnsi="Cambria"/>
        </w:rPr>
        <w:t>l Valle del Genal</w:t>
      </w:r>
    </w:p>
    <w:p w:rsidR="008F3604" w:rsidRPr="0090090D" w:rsidRDefault="008F3604" w:rsidP="001205CA">
      <w:pPr>
        <w:shd w:val="clear" w:color="auto" w:fill="D6E3BC"/>
        <w:autoSpaceDE w:val="0"/>
        <w:autoSpaceDN w:val="0"/>
        <w:adjustRightInd w:val="0"/>
        <w:ind w:firstLine="0"/>
        <w:rPr>
          <w:rFonts w:ascii="Cambria" w:hAnsi="Cambria"/>
        </w:rPr>
      </w:pPr>
      <w:r>
        <w:rPr>
          <w:rFonts w:ascii="Cambria" w:hAnsi="Cambria"/>
        </w:rPr>
        <w:t>-Replanteo en parcela</w:t>
      </w:r>
      <w:r w:rsidRPr="0090090D">
        <w:rPr>
          <w:rFonts w:ascii="Cambria" w:hAnsi="Cambria"/>
        </w:rPr>
        <w:t xml:space="preserve"> de campo</w:t>
      </w:r>
      <w:r>
        <w:rPr>
          <w:rFonts w:ascii="Cambria" w:hAnsi="Cambria"/>
        </w:rPr>
        <w:t xml:space="preserve"> del proyecto de investigación</w:t>
      </w:r>
    </w:p>
    <w:p w:rsidR="008F3604" w:rsidRPr="000A72F7" w:rsidRDefault="008F3604" w:rsidP="000A72F7">
      <w:pPr>
        <w:pStyle w:val="ListParagraph"/>
        <w:autoSpaceDE w:val="0"/>
        <w:autoSpaceDN w:val="0"/>
        <w:adjustRightInd w:val="0"/>
        <w:ind w:firstLine="0"/>
        <w:rPr>
          <w:rFonts w:ascii="Cambria" w:hAnsi="Cambria"/>
        </w:rPr>
      </w:pPr>
    </w:p>
    <w:p w:rsidR="008F3604" w:rsidRPr="001205CA" w:rsidRDefault="008F3604" w:rsidP="001205CA">
      <w:pPr>
        <w:shd w:val="clear" w:color="auto" w:fill="D6E3BC"/>
        <w:autoSpaceDE w:val="0"/>
        <w:autoSpaceDN w:val="0"/>
        <w:adjustRightInd w:val="0"/>
        <w:ind w:firstLine="0"/>
        <w:rPr>
          <w:rFonts w:ascii="Cambria" w:hAnsi="Cambria"/>
          <w:i/>
        </w:rPr>
      </w:pPr>
      <w:r w:rsidRPr="001205CA">
        <w:rPr>
          <w:rFonts w:ascii="Cambria" w:hAnsi="Cambria"/>
          <w:i/>
        </w:rPr>
        <w:t>Módulo II</w:t>
      </w:r>
    </w:p>
    <w:p w:rsidR="008F3604" w:rsidRDefault="008F3604" w:rsidP="001205CA">
      <w:pPr>
        <w:shd w:val="clear" w:color="auto" w:fill="D6E3BC"/>
        <w:autoSpaceDE w:val="0"/>
        <w:autoSpaceDN w:val="0"/>
        <w:adjustRightInd w:val="0"/>
        <w:ind w:firstLine="0"/>
        <w:rPr>
          <w:rFonts w:ascii="Cambria" w:hAnsi="Cambria"/>
        </w:rPr>
      </w:pPr>
    </w:p>
    <w:p w:rsidR="008F3604" w:rsidRPr="001205CA" w:rsidRDefault="008F3604" w:rsidP="001205CA">
      <w:pPr>
        <w:shd w:val="clear" w:color="auto" w:fill="D6E3BC"/>
        <w:autoSpaceDE w:val="0"/>
        <w:autoSpaceDN w:val="0"/>
        <w:adjustRightInd w:val="0"/>
        <w:ind w:firstLine="0"/>
        <w:rPr>
          <w:rFonts w:ascii="Cambria" w:hAnsi="Cambria"/>
        </w:rPr>
      </w:pPr>
      <w:r w:rsidRPr="001205CA">
        <w:rPr>
          <w:rFonts w:ascii="Cambria" w:hAnsi="Cambria"/>
        </w:rPr>
        <w:t>Biología de la trufa, norma</w:t>
      </w:r>
      <w:r>
        <w:rPr>
          <w:rFonts w:ascii="Cambria" w:hAnsi="Cambria"/>
        </w:rPr>
        <w:t>tiva y organización de trabajos</w:t>
      </w:r>
    </w:p>
    <w:p w:rsidR="008F3604" w:rsidRPr="001205CA" w:rsidRDefault="008F3604" w:rsidP="001205CA">
      <w:pPr>
        <w:shd w:val="clear" w:color="auto" w:fill="D6E3BC"/>
        <w:autoSpaceDE w:val="0"/>
        <w:autoSpaceDN w:val="0"/>
        <w:adjustRightInd w:val="0"/>
        <w:ind w:firstLine="0"/>
        <w:rPr>
          <w:rFonts w:ascii="Cambria" w:hAnsi="Cambria"/>
        </w:rPr>
      </w:pPr>
      <w:r w:rsidRPr="001205CA">
        <w:rPr>
          <w:rFonts w:ascii="Cambria" w:hAnsi="Cambria"/>
        </w:rPr>
        <w:t>Sesión teórica-práctica.  Instalaciones de vivero y plantación trufera en monte mediterráneo. Córdoba</w:t>
      </w:r>
      <w:r>
        <w:rPr>
          <w:rFonts w:ascii="Cambria" w:hAnsi="Cambria"/>
        </w:rPr>
        <w:t>. 16 horas</w:t>
      </w:r>
    </w:p>
    <w:p w:rsidR="008F3604" w:rsidRDefault="008F3604" w:rsidP="001205CA">
      <w:pPr>
        <w:shd w:val="clear" w:color="auto" w:fill="D6E3BC"/>
        <w:autoSpaceDE w:val="0"/>
        <w:autoSpaceDN w:val="0"/>
        <w:adjustRightInd w:val="0"/>
        <w:ind w:firstLine="0"/>
        <w:rPr>
          <w:rFonts w:ascii="Cambria" w:hAnsi="Cambria"/>
        </w:rPr>
      </w:pPr>
      <w:r>
        <w:rPr>
          <w:rFonts w:ascii="Cambria" w:hAnsi="Cambria"/>
        </w:rPr>
        <w:t xml:space="preserve">28 y 29 de marzo. De </w:t>
      </w:r>
      <w:smartTag w:uri="urn:schemas-microsoft-com:office:smarttags" w:element="metricconverter">
        <w:smartTagPr>
          <w:attr w:name="ProductID" w:val="08,00 a"/>
        </w:smartTagPr>
        <w:r>
          <w:rPr>
            <w:rFonts w:ascii="Cambria" w:hAnsi="Cambria"/>
          </w:rPr>
          <w:t>08,00 a</w:t>
        </w:r>
      </w:smartTag>
      <w:r>
        <w:rPr>
          <w:rFonts w:ascii="Cambria" w:hAnsi="Cambria"/>
        </w:rPr>
        <w:t xml:space="preserve"> 14,00h y de </w:t>
      </w:r>
      <w:smartTag w:uri="urn:schemas-microsoft-com:office:smarttags" w:element="metricconverter">
        <w:smartTagPr>
          <w:attr w:name="ProductID" w:val="16,00 a"/>
        </w:smartTagPr>
        <w:r>
          <w:rPr>
            <w:rFonts w:ascii="Cambria" w:hAnsi="Cambria"/>
          </w:rPr>
          <w:t>16,00 a</w:t>
        </w:r>
      </w:smartTag>
      <w:r>
        <w:rPr>
          <w:rFonts w:ascii="Cambria" w:hAnsi="Cambria"/>
        </w:rPr>
        <w:t xml:space="preserve"> 18,00h</w:t>
      </w:r>
    </w:p>
    <w:p w:rsidR="008F3604" w:rsidRPr="000A72F7" w:rsidRDefault="008F3604" w:rsidP="001205CA">
      <w:pPr>
        <w:shd w:val="clear" w:color="auto" w:fill="D6E3BC"/>
        <w:autoSpaceDE w:val="0"/>
        <w:autoSpaceDN w:val="0"/>
        <w:adjustRightInd w:val="0"/>
        <w:ind w:firstLine="0"/>
        <w:rPr>
          <w:rFonts w:ascii="Cambria" w:hAnsi="Cambria"/>
        </w:rPr>
      </w:pPr>
    </w:p>
    <w:p w:rsidR="008F3604" w:rsidRPr="0090090D" w:rsidRDefault="008F3604" w:rsidP="001205CA">
      <w:pPr>
        <w:shd w:val="clear" w:color="auto" w:fill="D6E3BC"/>
        <w:autoSpaceDE w:val="0"/>
        <w:autoSpaceDN w:val="0"/>
        <w:adjustRightInd w:val="0"/>
        <w:ind w:firstLine="0"/>
        <w:rPr>
          <w:rFonts w:ascii="Cambria" w:hAnsi="Cambria" w:cs="ArialMT"/>
        </w:rPr>
      </w:pPr>
      <w:r>
        <w:rPr>
          <w:rFonts w:ascii="Cambria" w:hAnsi="Cambria" w:cs="ArialMT"/>
        </w:rPr>
        <w:t>-</w:t>
      </w:r>
      <w:r w:rsidRPr="0090090D">
        <w:rPr>
          <w:rFonts w:ascii="Cambria" w:hAnsi="Cambria" w:cs="ArialMT"/>
        </w:rPr>
        <w:t>Identificación en laboratorio de trufas silvestres de interés económico</w:t>
      </w:r>
    </w:p>
    <w:p w:rsidR="008F3604" w:rsidRDefault="008F3604" w:rsidP="001205CA">
      <w:pPr>
        <w:shd w:val="clear" w:color="auto" w:fill="D6E3BC"/>
        <w:autoSpaceDE w:val="0"/>
        <w:autoSpaceDN w:val="0"/>
        <w:adjustRightInd w:val="0"/>
        <w:ind w:firstLine="0"/>
        <w:rPr>
          <w:rFonts w:ascii="Cambria" w:hAnsi="Cambria" w:cs="ArialMT"/>
        </w:rPr>
      </w:pPr>
      <w:r>
        <w:rPr>
          <w:rFonts w:ascii="Cambria" w:hAnsi="Cambria" w:cs="ArialMT"/>
        </w:rPr>
        <w:t xml:space="preserve"> </w:t>
      </w:r>
      <w:r w:rsidRPr="000A72F7">
        <w:rPr>
          <w:rFonts w:ascii="Cambria" w:hAnsi="Cambria" w:cs="ArialMT"/>
        </w:rPr>
        <w:t>susceptibles de cultivo en monte</w:t>
      </w:r>
      <w:r>
        <w:rPr>
          <w:rFonts w:ascii="Cambria" w:hAnsi="Cambria" w:cs="ArialMT"/>
        </w:rPr>
        <w:t xml:space="preserve"> mediterráneo</w:t>
      </w:r>
    </w:p>
    <w:p w:rsidR="008F3604" w:rsidRPr="0090090D" w:rsidRDefault="008F3604" w:rsidP="001205CA">
      <w:pPr>
        <w:shd w:val="clear" w:color="auto" w:fill="D6E3BC"/>
        <w:autoSpaceDE w:val="0"/>
        <w:autoSpaceDN w:val="0"/>
        <w:adjustRightInd w:val="0"/>
        <w:ind w:firstLine="0"/>
        <w:rPr>
          <w:rFonts w:ascii="Cambria" w:hAnsi="Cambria" w:cs="ArialMT"/>
        </w:rPr>
      </w:pPr>
      <w:r>
        <w:rPr>
          <w:rFonts w:ascii="Cambria" w:hAnsi="Cambria" w:cs="ArialMT"/>
        </w:rPr>
        <w:t>-</w:t>
      </w:r>
      <w:r w:rsidRPr="0090090D">
        <w:rPr>
          <w:rFonts w:ascii="Cambria" w:hAnsi="Cambria" w:cs="ArialMT"/>
        </w:rPr>
        <w:t>Manejo de microscopios y estéreo-</w:t>
      </w:r>
      <w:r>
        <w:rPr>
          <w:rFonts w:ascii="Cambria" w:hAnsi="Cambria" w:cs="ArialMT"/>
        </w:rPr>
        <w:t>microscopios</w:t>
      </w:r>
    </w:p>
    <w:p w:rsidR="008F3604" w:rsidRPr="0090090D" w:rsidRDefault="008F3604" w:rsidP="001205CA">
      <w:pPr>
        <w:shd w:val="clear" w:color="auto" w:fill="D6E3BC"/>
        <w:autoSpaceDE w:val="0"/>
        <w:autoSpaceDN w:val="0"/>
        <w:adjustRightInd w:val="0"/>
        <w:ind w:firstLine="0"/>
        <w:rPr>
          <w:rFonts w:ascii="Cambria" w:hAnsi="Cambria" w:cs="ArialMT"/>
        </w:rPr>
      </w:pPr>
      <w:r>
        <w:rPr>
          <w:rFonts w:ascii="Cambria" w:hAnsi="Cambria" w:cs="ArialMT"/>
        </w:rPr>
        <w:t>-Visualización y estudio comparativo de los requerimientos ambientales y agronómicos de una plantación trufera ejemplificante</w:t>
      </w:r>
    </w:p>
    <w:p w:rsidR="008F3604" w:rsidRDefault="008F3604" w:rsidP="001205CA">
      <w:pPr>
        <w:shd w:val="clear" w:color="auto" w:fill="D6E3BC"/>
        <w:autoSpaceDE w:val="0"/>
        <w:autoSpaceDN w:val="0"/>
        <w:adjustRightInd w:val="0"/>
        <w:ind w:firstLine="0"/>
        <w:rPr>
          <w:rFonts w:ascii="Cambria" w:hAnsi="Cambria" w:cs="ArialMT"/>
        </w:rPr>
      </w:pPr>
      <w:r>
        <w:rPr>
          <w:rFonts w:ascii="Cambria" w:hAnsi="Cambria" w:cs="ArialMT"/>
        </w:rPr>
        <w:t>-</w:t>
      </w:r>
      <w:r w:rsidRPr="0090090D">
        <w:rPr>
          <w:rFonts w:ascii="Cambria" w:hAnsi="Cambria" w:cs="ArialMT"/>
        </w:rPr>
        <w:t>Or</w:t>
      </w:r>
      <w:r>
        <w:rPr>
          <w:rFonts w:ascii="Cambria" w:hAnsi="Cambria" w:cs="ArialMT"/>
        </w:rPr>
        <w:t>ganización de trabajos de curso</w:t>
      </w:r>
    </w:p>
    <w:p w:rsidR="008F3604" w:rsidRDefault="008F3604" w:rsidP="001205CA">
      <w:pPr>
        <w:shd w:val="clear" w:color="auto" w:fill="D6E3BC"/>
        <w:autoSpaceDE w:val="0"/>
        <w:autoSpaceDN w:val="0"/>
        <w:adjustRightInd w:val="0"/>
        <w:ind w:firstLine="0"/>
        <w:rPr>
          <w:rFonts w:ascii="Cambria" w:hAnsi="Cambria" w:cs="ArialMT"/>
        </w:rPr>
      </w:pPr>
    </w:p>
    <w:p w:rsidR="008F3604" w:rsidRPr="0090090D" w:rsidRDefault="008F3604" w:rsidP="001205CA">
      <w:pPr>
        <w:shd w:val="clear" w:color="auto" w:fill="D6E3BC"/>
        <w:autoSpaceDE w:val="0"/>
        <w:autoSpaceDN w:val="0"/>
        <w:adjustRightInd w:val="0"/>
        <w:ind w:firstLine="0"/>
        <w:rPr>
          <w:rFonts w:ascii="Cambria" w:hAnsi="Cambria" w:cs="ArialMT"/>
        </w:rPr>
      </w:pPr>
    </w:p>
    <w:p w:rsidR="008F3604" w:rsidRDefault="008F3604" w:rsidP="009D6078">
      <w:pPr>
        <w:autoSpaceDE w:val="0"/>
        <w:autoSpaceDN w:val="0"/>
        <w:adjustRightInd w:val="0"/>
        <w:ind w:firstLine="0"/>
        <w:rPr>
          <w:rFonts w:ascii="Cambria" w:hAnsi="Cambria"/>
        </w:rPr>
      </w:pPr>
    </w:p>
    <w:p w:rsidR="008F3604" w:rsidRDefault="008F3604" w:rsidP="009D6078">
      <w:pPr>
        <w:autoSpaceDE w:val="0"/>
        <w:autoSpaceDN w:val="0"/>
        <w:adjustRightInd w:val="0"/>
        <w:ind w:firstLine="0"/>
        <w:rPr>
          <w:rFonts w:ascii="Cambria" w:hAnsi="Cambria"/>
        </w:rPr>
      </w:pPr>
    </w:p>
    <w:p w:rsidR="008F3604" w:rsidRPr="00810009" w:rsidRDefault="008F3604" w:rsidP="004E36ED">
      <w:pPr>
        <w:shd w:val="clear" w:color="auto" w:fill="D6E3BC"/>
        <w:autoSpaceDE w:val="0"/>
        <w:autoSpaceDN w:val="0"/>
        <w:adjustRightInd w:val="0"/>
        <w:ind w:firstLine="0"/>
        <w:rPr>
          <w:rFonts w:ascii="Cambria" w:hAnsi="Cambria"/>
          <w:i/>
        </w:rPr>
      </w:pPr>
      <w:r w:rsidRPr="00810009">
        <w:rPr>
          <w:rFonts w:ascii="Cambria" w:hAnsi="Cambria"/>
          <w:i/>
        </w:rPr>
        <w:t>Módulo III</w:t>
      </w:r>
    </w:p>
    <w:p w:rsidR="008F3604" w:rsidRDefault="008F3604" w:rsidP="004E36ED">
      <w:pPr>
        <w:shd w:val="clear" w:color="auto" w:fill="D6E3BC"/>
        <w:autoSpaceDE w:val="0"/>
        <w:autoSpaceDN w:val="0"/>
        <w:adjustRightInd w:val="0"/>
        <w:ind w:firstLine="0"/>
        <w:rPr>
          <w:rFonts w:ascii="Cambria" w:hAnsi="Cambria"/>
        </w:rPr>
      </w:pPr>
    </w:p>
    <w:p w:rsidR="008F3604" w:rsidRDefault="008F3604" w:rsidP="004E36ED">
      <w:pPr>
        <w:shd w:val="clear" w:color="auto" w:fill="D6E3BC"/>
        <w:autoSpaceDE w:val="0"/>
        <w:autoSpaceDN w:val="0"/>
        <w:adjustRightInd w:val="0"/>
        <w:ind w:firstLine="0"/>
        <w:rPr>
          <w:rFonts w:ascii="Cambria" w:hAnsi="Cambria"/>
        </w:rPr>
      </w:pPr>
      <w:r>
        <w:rPr>
          <w:rFonts w:ascii="Cambria" w:hAnsi="Cambria"/>
        </w:rPr>
        <w:t>Ejecución de las labores prácticas del diseño experimental del proyecto de investigación</w:t>
      </w:r>
    </w:p>
    <w:p w:rsidR="008F3604" w:rsidRDefault="008F3604" w:rsidP="004E36ED">
      <w:pPr>
        <w:shd w:val="clear" w:color="auto" w:fill="D6E3BC"/>
        <w:autoSpaceDE w:val="0"/>
        <w:autoSpaceDN w:val="0"/>
        <w:adjustRightInd w:val="0"/>
        <w:ind w:firstLine="0"/>
        <w:rPr>
          <w:rFonts w:ascii="Cambria" w:hAnsi="Cambria"/>
        </w:rPr>
      </w:pPr>
      <w:r>
        <w:rPr>
          <w:rFonts w:ascii="Cambria" w:hAnsi="Cambria"/>
        </w:rPr>
        <w:t>Sesión práctica. Parcela experimental. Júzcar. 16 horas.</w:t>
      </w:r>
    </w:p>
    <w:p w:rsidR="008F3604" w:rsidRDefault="008F3604" w:rsidP="004E36ED">
      <w:pPr>
        <w:shd w:val="clear" w:color="auto" w:fill="D6E3BC"/>
        <w:autoSpaceDE w:val="0"/>
        <w:autoSpaceDN w:val="0"/>
        <w:adjustRightInd w:val="0"/>
        <w:ind w:firstLine="0"/>
        <w:rPr>
          <w:rFonts w:ascii="Cambria" w:hAnsi="Cambria"/>
        </w:rPr>
      </w:pPr>
      <w:r>
        <w:rPr>
          <w:rFonts w:ascii="Cambria" w:hAnsi="Cambria"/>
        </w:rPr>
        <w:t xml:space="preserve">11 y 12 de abril. De </w:t>
      </w:r>
      <w:smartTag w:uri="urn:schemas-microsoft-com:office:smarttags" w:element="metricconverter">
        <w:smartTagPr>
          <w:attr w:name="ProductID" w:val="09,00 a"/>
        </w:smartTagPr>
        <w:r>
          <w:rPr>
            <w:rFonts w:ascii="Cambria" w:hAnsi="Cambria"/>
          </w:rPr>
          <w:t>09,00 a</w:t>
        </w:r>
      </w:smartTag>
      <w:r>
        <w:rPr>
          <w:rFonts w:ascii="Cambria" w:hAnsi="Cambria"/>
        </w:rPr>
        <w:t xml:space="preserve"> 14,00h. y de </w:t>
      </w:r>
      <w:smartTag w:uri="urn:schemas-microsoft-com:office:smarttags" w:element="metricconverter">
        <w:smartTagPr>
          <w:attr w:name="ProductID" w:val="16,00 a"/>
        </w:smartTagPr>
        <w:r>
          <w:rPr>
            <w:rFonts w:ascii="Cambria" w:hAnsi="Cambria"/>
          </w:rPr>
          <w:t>16,00 a</w:t>
        </w:r>
      </w:smartTag>
      <w:r>
        <w:rPr>
          <w:rFonts w:ascii="Cambria" w:hAnsi="Cambria"/>
        </w:rPr>
        <w:t xml:space="preserve"> 19,00h</w:t>
      </w:r>
    </w:p>
    <w:p w:rsidR="008F3604" w:rsidRDefault="008F3604" w:rsidP="004E36ED">
      <w:pPr>
        <w:shd w:val="clear" w:color="auto" w:fill="D6E3BC"/>
        <w:autoSpaceDE w:val="0"/>
        <w:autoSpaceDN w:val="0"/>
        <w:adjustRightInd w:val="0"/>
        <w:ind w:firstLine="0"/>
        <w:rPr>
          <w:rFonts w:ascii="Cambria" w:hAnsi="Cambria"/>
        </w:rPr>
      </w:pPr>
    </w:p>
    <w:p w:rsidR="008F3604" w:rsidRPr="004E36ED" w:rsidRDefault="008F3604" w:rsidP="004E36ED">
      <w:pPr>
        <w:shd w:val="clear" w:color="auto" w:fill="D6E3BC"/>
        <w:autoSpaceDE w:val="0"/>
        <w:autoSpaceDN w:val="0"/>
        <w:adjustRightInd w:val="0"/>
        <w:ind w:firstLine="0"/>
        <w:rPr>
          <w:rFonts w:ascii="Cambria" w:hAnsi="Cambria" w:cs="ArialMT"/>
        </w:rPr>
      </w:pPr>
      <w:r>
        <w:rPr>
          <w:rFonts w:ascii="Cambria" w:hAnsi="Cambria" w:cs="ArialMT"/>
        </w:rPr>
        <w:t>-Plantación en subparcelas de</w:t>
      </w:r>
      <w:r w:rsidRPr="004E36ED">
        <w:rPr>
          <w:rFonts w:ascii="Cambria" w:hAnsi="Cambria" w:cs="ArialMT"/>
        </w:rPr>
        <w:t xml:space="preserve"> planta</w:t>
      </w:r>
      <w:r>
        <w:rPr>
          <w:rFonts w:ascii="Cambria" w:hAnsi="Cambria" w:cs="ArialMT"/>
        </w:rPr>
        <w:t>s</w:t>
      </w:r>
      <w:r w:rsidRPr="004E36ED">
        <w:rPr>
          <w:rFonts w:ascii="Cambria" w:hAnsi="Cambria" w:cs="ArialMT"/>
        </w:rPr>
        <w:t xml:space="preserve"> micorrizada</w:t>
      </w:r>
      <w:r>
        <w:rPr>
          <w:rFonts w:ascii="Cambria" w:hAnsi="Cambria" w:cs="ArialMT"/>
        </w:rPr>
        <w:t>s</w:t>
      </w:r>
      <w:r w:rsidRPr="004E36ED">
        <w:rPr>
          <w:rFonts w:ascii="Cambria" w:hAnsi="Cambria" w:cs="ArialMT"/>
        </w:rPr>
        <w:t xml:space="preserve"> con diferentes tratamientos</w:t>
      </w:r>
    </w:p>
    <w:p w:rsidR="008F3604" w:rsidRPr="004E36ED" w:rsidRDefault="008F3604" w:rsidP="004E36ED">
      <w:pPr>
        <w:shd w:val="clear" w:color="auto" w:fill="D6E3BC"/>
        <w:autoSpaceDE w:val="0"/>
        <w:autoSpaceDN w:val="0"/>
        <w:adjustRightInd w:val="0"/>
        <w:ind w:firstLine="0"/>
        <w:rPr>
          <w:rFonts w:ascii="Cambria" w:hAnsi="Cambria" w:cs="ArialMT"/>
        </w:rPr>
      </w:pPr>
      <w:r>
        <w:rPr>
          <w:rFonts w:ascii="Cambria" w:hAnsi="Cambria" w:cs="ArialMT"/>
        </w:rPr>
        <w:t>diseñados para suelos ácidos</w:t>
      </w:r>
    </w:p>
    <w:p w:rsidR="008F3604" w:rsidRPr="004E36ED" w:rsidRDefault="008F3604" w:rsidP="004E36ED">
      <w:pPr>
        <w:shd w:val="clear" w:color="auto" w:fill="D6E3BC"/>
        <w:autoSpaceDE w:val="0"/>
        <w:autoSpaceDN w:val="0"/>
        <w:adjustRightInd w:val="0"/>
        <w:ind w:firstLine="0"/>
        <w:rPr>
          <w:rFonts w:ascii="Cambria" w:hAnsi="Cambria" w:cs="ArialMT"/>
        </w:rPr>
      </w:pPr>
      <w:r>
        <w:rPr>
          <w:rFonts w:ascii="Cambria" w:hAnsi="Cambria" w:cs="ArialMT"/>
        </w:rPr>
        <w:t>-</w:t>
      </w:r>
      <w:r w:rsidRPr="004E36ED">
        <w:rPr>
          <w:rFonts w:ascii="Cambria" w:hAnsi="Cambria" w:cs="ArialMT"/>
        </w:rPr>
        <w:t>Labores de instalación de riego y tratamientos diferenciadores a las subparcelas</w:t>
      </w:r>
    </w:p>
    <w:p w:rsidR="008F3604" w:rsidRDefault="008F3604" w:rsidP="004E36ED">
      <w:pPr>
        <w:shd w:val="clear" w:color="auto" w:fill="D6E3BC"/>
        <w:autoSpaceDE w:val="0"/>
        <w:autoSpaceDN w:val="0"/>
        <w:adjustRightInd w:val="0"/>
        <w:ind w:firstLine="0"/>
        <w:rPr>
          <w:rFonts w:ascii="Cambria" w:hAnsi="Cambria" w:cs="ArialMT"/>
        </w:rPr>
      </w:pPr>
      <w:r w:rsidRPr="004E36ED">
        <w:rPr>
          <w:rFonts w:ascii="Cambria" w:hAnsi="Cambria" w:cs="ArialMT"/>
        </w:rPr>
        <w:t xml:space="preserve">creadas para </w:t>
      </w:r>
      <w:r>
        <w:rPr>
          <w:rFonts w:ascii="Cambria" w:hAnsi="Cambria" w:cs="ArialMT"/>
        </w:rPr>
        <w:t>determinar el mejor tratamiento</w:t>
      </w:r>
    </w:p>
    <w:p w:rsidR="008F3604" w:rsidRDefault="008F3604" w:rsidP="009D6078">
      <w:pPr>
        <w:autoSpaceDE w:val="0"/>
        <w:autoSpaceDN w:val="0"/>
        <w:adjustRightInd w:val="0"/>
        <w:ind w:firstLine="0"/>
        <w:rPr>
          <w:rFonts w:ascii="Cambria" w:hAnsi="Cambria" w:cs="ArialMT"/>
        </w:rPr>
      </w:pPr>
    </w:p>
    <w:p w:rsidR="008F3604" w:rsidRDefault="008F3604" w:rsidP="009D6078">
      <w:pPr>
        <w:autoSpaceDE w:val="0"/>
        <w:autoSpaceDN w:val="0"/>
        <w:adjustRightInd w:val="0"/>
        <w:ind w:firstLine="0"/>
        <w:rPr>
          <w:rFonts w:ascii="Cambria" w:hAnsi="Cambria" w:cs="ArialMT"/>
        </w:rPr>
      </w:pPr>
    </w:p>
    <w:p w:rsidR="008F3604" w:rsidRPr="004E36ED" w:rsidRDefault="008F3604" w:rsidP="004E36ED">
      <w:pPr>
        <w:shd w:val="clear" w:color="auto" w:fill="D6E3BC"/>
        <w:autoSpaceDE w:val="0"/>
        <w:autoSpaceDN w:val="0"/>
        <w:adjustRightInd w:val="0"/>
        <w:ind w:firstLine="0"/>
        <w:rPr>
          <w:rFonts w:ascii="Cambria" w:hAnsi="Cambria" w:cs="ArialMT"/>
          <w:i/>
        </w:rPr>
      </w:pPr>
      <w:r w:rsidRPr="004E36ED">
        <w:rPr>
          <w:rFonts w:ascii="Cambria" w:hAnsi="Cambria" w:cs="ArialMT"/>
          <w:i/>
        </w:rPr>
        <w:t>Módulo IV</w:t>
      </w:r>
    </w:p>
    <w:p w:rsidR="008F3604" w:rsidRDefault="008F3604" w:rsidP="004E36ED">
      <w:pPr>
        <w:shd w:val="clear" w:color="auto" w:fill="D6E3BC"/>
        <w:autoSpaceDE w:val="0"/>
        <w:autoSpaceDN w:val="0"/>
        <w:adjustRightInd w:val="0"/>
        <w:ind w:firstLine="0"/>
        <w:rPr>
          <w:rFonts w:ascii="Cambria" w:hAnsi="Cambria" w:cs="ArialMT"/>
        </w:rPr>
      </w:pPr>
    </w:p>
    <w:p w:rsidR="008F3604" w:rsidRDefault="008F3604" w:rsidP="004E36ED">
      <w:pPr>
        <w:shd w:val="clear" w:color="auto" w:fill="D6E3BC"/>
        <w:autoSpaceDE w:val="0"/>
        <w:autoSpaceDN w:val="0"/>
        <w:adjustRightInd w:val="0"/>
        <w:ind w:firstLine="0"/>
        <w:rPr>
          <w:rFonts w:ascii="Cambria" w:hAnsi="Cambria" w:cs="ArialMT"/>
        </w:rPr>
      </w:pPr>
      <w:r>
        <w:rPr>
          <w:rFonts w:ascii="Cambria" w:hAnsi="Cambria" w:cs="ArialMT"/>
        </w:rPr>
        <w:t>Resultados, seguimiento y evaluación del proyecto</w:t>
      </w:r>
    </w:p>
    <w:p w:rsidR="008F3604" w:rsidRDefault="008F3604" w:rsidP="004E36ED">
      <w:pPr>
        <w:shd w:val="clear" w:color="auto" w:fill="D6E3BC"/>
        <w:autoSpaceDE w:val="0"/>
        <w:autoSpaceDN w:val="0"/>
        <w:adjustRightInd w:val="0"/>
        <w:ind w:firstLine="0"/>
        <w:rPr>
          <w:rFonts w:ascii="Cambria" w:hAnsi="Cambria" w:cs="ArialMT"/>
        </w:rPr>
      </w:pPr>
      <w:r>
        <w:rPr>
          <w:rFonts w:ascii="Cambria" w:hAnsi="Cambria" w:cs="ArialMT"/>
        </w:rPr>
        <w:t>Sesión práctica. Parcela  experimental. Júzcar. 16 horas.</w:t>
      </w:r>
    </w:p>
    <w:p w:rsidR="008F3604" w:rsidRDefault="008F3604" w:rsidP="004E36ED">
      <w:pPr>
        <w:shd w:val="clear" w:color="auto" w:fill="D6E3BC"/>
        <w:autoSpaceDE w:val="0"/>
        <w:autoSpaceDN w:val="0"/>
        <w:adjustRightInd w:val="0"/>
        <w:ind w:firstLine="0"/>
        <w:rPr>
          <w:rFonts w:ascii="Cambria" w:hAnsi="Cambria" w:cs="ArialMT"/>
        </w:rPr>
      </w:pPr>
      <w:r>
        <w:rPr>
          <w:rFonts w:ascii="Cambria" w:hAnsi="Cambria" w:cs="ArialMT"/>
        </w:rPr>
        <w:t xml:space="preserve">18 y 19 de abril. </w:t>
      </w:r>
      <w:r>
        <w:rPr>
          <w:rFonts w:ascii="Cambria" w:hAnsi="Cambria"/>
        </w:rPr>
        <w:t xml:space="preserve">De </w:t>
      </w:r>
      <w:smartTag w:uri="urn:schemas-microsoft-com:office:smarttags" w:element="metricconverter">
        <w:smartTagPr>
          <w:attr w:name="ProductID" w:val="09,00 a"/>
        </w:smartTagPr>
        <w:r>
          <w:rPr>
            <w:rFonts w:ascii="Cambria" w:hAnsi="Cambria"/>
          </w:rPr>
          <w:t>09,00 a</w:t>
        </w:r>
      </w:smartTag>
      <w:r>
        <w:rPr>
          <w:rFonts w:ascii="Cambria" w:hAnsi="Cambria"/>
        </w:rPr>
        <w:t xml:space="preserve"> 14,00h. y de </w:t>
      </w:r>
      <w:smartTag w:uri="urn:schemas-microsoft-com:office:smarttags" w:element="metricconverter">
        <w:smartTagPr>
          <w:attr w:name="ProductID" w:val="16,00 a"/>
        </w:smartTagPr>
        <w:r>
          <w:rPr>
            <w:rFonts w:ascii="Cambria" w:hAnsi="Cambria"/>
          </w:rPr>
          <w:t>16,00 a</w:t>
        </w:r>
      </w:smartTag>
      <w:r>
        <w:rPr>
          <w:rFonts w:ascii="Cambria" w:hAnsi="Cambria"/>
        </w:rPr>
        <w:t xml:space="preserve"> 19,00h</w:t>
      </w:r>
    </w:p>
    <w:p w:rsidR="008F3604" w:rsidRDefault="008F3604" w:rsidP="004E36ED">
      <w:pPr>
        <w:shd w:val="clear" w:color="auto" w:fill="D6E3BC"/>
        <w:autoSpaceDE w:val="0"/>
        <w:autoSpaceDN w:val="0"/>
        <w:adjustRightInd w:val="0"/>
        <w:ind w:firstLine="0"/>
        <w:rPr>
          <w:rFonts w:ascii="Cambria" w:hAnsi="Cambria" w:cs="ArialMT"/>
        </w:rPr>
      </w:pPr>
    </w:p>
    <w:p w:rsidR="008F3604" w:rsidRDefault="008F3604" w:rsidP="004E36ED">
      <w:pPr>
        <w:shd w:val="clear" w:color="auto" w:fill="D6E3BC"/>
        <w:autoSpaceDE w:val="0"/>
        <w:autoSpaceDN w:val="0"/>
        <w:adjustRightInd w:val="0"/>
        <w:ind w:firstLine="0"/>
        <w:rPr>
          <w:rFonts w:ascii="Cambria" w:hAnsi="Cambria" w:cs="ArialMT"/>
        </w:rPr>
      </w:pPr>
      <w:r>
        <w:rPr>
          <w:rFonts w:ascii="Cambria" w:hAnsi="Cambria" w:cs="ArialMT"/>
        </w:rPr>
        <w:t>-Seguimiento de tratamientos en diferentes subparcelas. Trabajos culturales</w:t>
      </w:r>
    </w:p>
    <w:p w:rsidR="008F3604" w:rsidRDefault="008F3604" w:rsidP="004E36ED">
      <w:pPr>
        <w:shd w:val="clear" w:color="auto" w:fill="D6E3BC"/>
        <w:autoSpaceDE w:val="0"/>
        <w:autoSpaceDN w:val="0"/>
        <w:adjustRightInd w:val="0"/>
        <w:ind w:firstLine="0"/>
        <w:rPr>
          <w:rFonts w:ascii="Cambria" w:hAnsi="Cambria" w:cs="ArialMT"/>
        </w:rPr>
      </w:pPr>
      <w:r>
        <w:rPr>
          <w:rFonts w:ascii="Cambria" w:hAnsi="Cambria" w:cs="ArialMT"/>
        </w:rPr>
        <w:t>-Métodos de recolección y búsqueda de trufa para el seguimiento de la producción carpóforos  y evaluación de los resultados del proyecto</w:t>
      </w:r>
    </w:p>
    <w:p w:rsidR="008F3604" w:rsidRDefault="008F3604" w:rsidP="009D6078">
      <w:pPr>
        <w:autoSpaceDE w:val="0"/>
        <w:autoSpaceDN w:val="0"/>
        <w:adjustRightInd w:val="0"/>
        <w:ind w:firstLine="0"/>
        <w:rPr>
          <w:rFonts w:ascii="Cambria" w:hAnsi="Cambria" w:cs="ArialMT"/>
        </w:rPr>
      </w:pPr>
    </w:p>
    <w:p w:rsidR="008F3604" w:rsidRDefault="008F3604" w:rsidP="009D6078">
      <w:pPr>
        <w:autoSpaceDE w:val="0"/>
        <w:autoSpaceDN w:val="0"/>
        <w:adjustRightInd w:val="0"/>
        <w:ind w:firstLine="0"/>
        <w:rPr>
          <w:rFonts w:ascii="Cambria" w:hAnsi="Cambria" w:cs="ArialMT"/>
        </w:rPr>
      </w:pPr>
    </w:p>
    <w:p w:rsidR="008F3604" w:rsidRPr="00810009" w:rsidRDefault="008F3604" w:rsidP="00810009">
      <w:pPr>
        <w:shd w:val="clear" w:color="auto" w:fill="D6E3BC"/>
        <w:autoSpaceDE w:val="0"/>
        <w:autoSpaceDN w:val="0"/>
        <w:adjustRightInd w:val="0"/>
        <w:ind w:firstLine="0"/>
        <w:rPr>
          <w:rFonts w:ascii="Cambria" w:hAnsi="Cambria" w:cs="ArialMT"/>
          <w:i/>
        </w:rPr>
      </w:pPr>
      <w:r w:rsidRPr="00810009">
        <w:rPr>
          <w:rFonts w:ascii="Cambria" w:hAnsi="Cambria" w:cs="ArialMT"/>
          <w:i/>
        </w:rPr>
        <w:t>Formación online</w:t>
      </w:r>
    </w:p>
    <w:p w:rsidR="008F3604" w:rsidRDefault="008F3604" w:rsidP="00810009">
      <w:pPr>
        <w:shd w:val="clear" w:color="auto" w:fill="D6E3BC"/>
        <w:autoSpaceDE w:val="0"/>
        <w:autoSpaceDN w:val="0"/>
        <w:adjustRightInd w:val="0"/>
        <w:ind w:firstLine="0"/>
        <w:rPr>
          <w:rFonts w:ascii="Cambria" w:hAnsi="Cambria" w:cs="ArialMT"/>
        </w:rPr>
      </w:pPr>
    </w:p>
    <w:p w:rsidR="008F3604" w:rsidRDefault="008F3604" w:rsidP="00810009">
      <w:pPr>
        <w:shd w:val="clear" w:color="auto" w:fill="D6E3BC"/>
        <w:autoSpaceDE w:val="0"/>
        <w:autoSpaceDN w:val="0"/>
        <w:adjustRightInd w:val="0"/>
        <w:ind w:firstLine="0"/>
        <w:rPr>
          <w:rFonts w:ascii="Cambria" w:hAnsi="Cambria" w:cs="ArialMT"/>
        </w:rPr>
      </w:pPr>
      <w:r>
        <w:rPr>
          <w:rFonts w:ascii="Cambria" w:hAnsi="Cambria" w:cs="ArialMT"/>
        </w:rPr>
        <w:t>Recursos virtuales interactivos mediante plataforma online.</w:t>
      </w:r>
    </w:p>
    <w:p w:rsidR="008F3604" w:rsidRDefault="008F3604" w:rsidP="00810009">
      <w:pPr>
        <w:shd w:val="clear" w:color="auto" w:fill="D6E3BC"/>
        <w:autoSpaceDE w:val="0"/>
        <w:autoSpaceDN w:val="0"/>
        <w:adjustRightInd w:val="0"/>
        <w:ind w:firstLine="0"/>
        <w:rPr>
          <w:rFonts w:ascii="Cambria" w:hAnsi="Cambria" w:cs="ArialMT"/>
        </w:rPr>
      </w:pPr>
      <w:r>
        <w:rPr>
          <w:rFonts w:ascii="Cambria" w:hAnsi="Cambria" w:cs="ArialMT"/>
        </w:rPr>
        <w:t>Sesiones telemáticas tutorizadas a lo largo del curso. 16 horas.</w:t>
      </w:r>
    </w:p>
    <w:p w:rsidR="008F3604" w:rsidRDefault="008F3604" w:rsidP="00810009">
      <w:pPr>
        <w:shd w:val="clear" w:color="auto" w:fill="D6E3BC"/>
        <w:autoSpaceDE w:val="0"/>
        <w:autoSpaceDN w:val="0"/>
        <w:adjustRightInd w:val="0"/>
        <w:ind w:firstLine="0"/>
        <w:rPr>
          <w:rFonts w:ascii="Cambria" w:hAnsi="Cambria" w:cs="ArialMT"/>
        </w:rPr>
      </w:pPr>
    </w:p>
    <w:p w:rsidR="008F3604" w:rsidRPr="00A30533" w:rsidRDefault="008F3604" w:rsidP="00A30533">
      <w:pPr>
        <w:shd w:val="clear" w:color="auto" w:fill="D6E3BC"/>
        <w:autoSpaceDE w:val="0"/>
        <w:autoSpaceDN w:val="0"/>
        <w:adjustRightInd w:val="0"/>
        <w:ind w:firstLine="0"/>
        <w:rPr>
          <w:rFonts w:ascii="Cambria" w:hAnsi="Cambria" w:cs="ArialMT"/>
        </w:rPr>
      </w:pPr>
      <w:r>
        <w:rPr>
          <w:rFonts w:ascii="Cambria" w:hAnsi="Cambria" w:cs="ArialMT"/>
        </w:rPr>
        <w:t>-Atención individualizada para el d</w:t>
      </w:r>
      <w:r w:rsidRPr="00A30533">
        <w:rPr>
          <w:rFonts w:ascii="Cambria" w:hAnsi="Cambria" w:cs="ArialMT"/>
        </w:rPr>
        <w:t>esarrollo del trabajo personal en parcela propia</w:t>
      </w:r>
    </w:p>
    <w:p w:rsidR="008F3604" w:rsidRDefault="008F3604" w:rsidP="009D6078">
      <w:pPr>
        <w:autoSpaceDE w:val="0"/>
        <w:autoSpaceDN w:val="0"/>
        <w:adjustRightInd w:val="0"/>
        <w:ind w:firstLine="0"/>
        <w:rPr>
          <w:rFonts w:ascii="Arial-BoldMT" w:hAnsi="Arial-BoldMT" w:cs="Arial-BoldMT"/>
          <w:b/>
          <w:bCs/>
          <w:sz w:val="24"/>
          <w:szCs w:val="24"/>
        </w:rPr>
      </w:pPr>
    </w:p>
    <w:p w:rsidR="008F3604" w:rsidRDefault="008F3604" w:rsidP="009D6078">
      <w:pPr>
        <w:autoSpaceDE w:val="0"/>
        <w:autoSpaceDN w:val="0"/>
        <w:adjustRightInd w:val="0"/>
        <w:ind w:firstLine="0"/>
        <w:rPr>
          <w:rFonts w:ascii="Arial-BoldMT" w:hAnsi="Arial-BoldMT" w:cs="Arial-BoldMT"/>
          <w:b/>
          <w:bCs/>
          <w:sz w:val="24"/>
          <w:szCs w:val="24"/>
        </w:rPr>
      </w:pPr>
    </w:p>
    <w:p w:rsidR="008F3604" w:rsidRDefault="008F3604" w:rsidP="00A30533">
      <w:pPr>
        <w:pStyle w:val="ecxmsonormal"/>
        <w:shd w:val="clear" w:color="auto" w:fill="EAF1DD"/>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Horas formación: 80 (64 presenciales, 16 online)</w:t>
      </w:r>
    </w:p>
    <w:p w:rsidR="008F3604" w:rsidRPr="00136EBB" w:rsidRDefault="008F3604" w:rsidP="00A30533">
      <w:pPr>
        <w:pStyle w:val="ecxmsonormal"/>
        <w:shd w:val="clear" w:color="auto" w:fill="EAF1DD"/>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Nº Alumnos/as: 15</w:t>
      </w:r>
    </w:p>
    <w:p w:rsidR="008F3604" w:rsidRDefault="008F3604" w:rsidP="00A30533">
      <w:pPr>
        <w:pStyle w:val="ecxmsonormal"/>
        <w:shd w:val="clear" w:color="auto" w:fill="EAF1DD"/>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Calendario: 21,22, 28,29 de marzo y 11,12, 18 y 19 de abril, 2015.</w:t>
      </w:r>
    </w:p>
    <w:p w:rsidR="008F3604" w:rsidRDefault="008F3604" w:rsidP="00A30533">
      <w:pPr>
        <w:pStyle w:val="ecxmsonormal"/>
        <w:shd w:val="clear" w:color="auto" w:fill="EAF1DD"/>
        <w:spacing w:before="0" w:beforeAutospacing="0" w:after="0" w:afterAutospacing="0"/>
        <w:jc w:val="both"/>
        <w:rPr>
          <w:rFonts w:ascii="Cambria" w:eastAsia="Arial Unicode MS" w:hAnsi="Cambria" w:cs="Arial Unicode MS"/>
          <w:color w:val="000000"/>
          <w:sz w:val="22"/>
          <w:szCs w:val="22"/>
        </w:rPr>
      </w:pPr>
      <w:r>
        <w:rPr>
          <w:rFonts w:ascii="Cambria" w:eastAsia="Arial Unicode MS" w:hAnsi="Cambria" w:cs="Arial Unicode MS"/>
          <w:color w:val="000000"/>
          <w:sz w:val="22"/>
          <w:szCs w:val="22"/>
        </w:rPr>
        <w:t>Horarios: ver Módulos</w:t>
      </w:r>
    </w:p>
    <w:p w:rsidR="008F3604" w:rsidRPr="00CE10E3" w:rsidRDefault="008F3604" w:rsidP="00A30533">
      <w:pPr>
        <w:pStyle w:val="ecxmsonormal"/>
        <w:shd w:val="clear" w:color="auto" w:fill="EAF1DD"/>
        <w:spacing w:before="0" w:beforeAutospacing="0" w:after="0" w:afterAutospacing="0"/>
        <w:jc w:val="both"/>
        <w:rPr>
          <w:rFonts w:ascii="Cambria" w:eastAsia="Arial Unicode MS" w:hAnsi="Cambria" w:cs="Arial Unicode MS"/>
          <w:color w:val="000000"/>
          <w:sz w:val="22"/>
          <w:szCs w:val="22"/>
        </w:rPr>
      </w:pPr>
      <w:r w:rsidRPr="00CE10E3">
        <w:rPr>
          <w:rFonts w:ascii="Cambria" w:eastAsia="Arial Unicode MS" w:hAnsi="Cambria" w:cs="Arial Unicode MS"/>
          <w:color w:val="000000"/>
          <w:sz w:val="22"/>
          <w:szCs w:val="22"/>
        </w:rPr>
        <w:t>Lugar: Centro Guadalinfo. C/Iglesia, 16. Júzcar</w:t>
      </w:r>
      <w:r>
        <w:rPr>
          <w:rFonts w:ascii="Cambria" w:eastAsia="Arial Unicode MS" w:hAnsi="Cambria" w:cs="Arial Unicode MS"/>
          <w:color w:val="000000"/>
          <w:sz w:val="22"/>
          <w:szCs w:val="22"/>
        </w:rPr>
        <w:t xml:space="preserve"> y  Viveros “El origen de la trufa”,</w:t>
      </w:r>
      <w:r w:rsidRPr="00CE10E3">
        <w:rPr>
          <w:rFonts w:ascii="Cambria" w:eastAsia="Arial Unicode MS" w:hAnsi="Cambria" w:cs="Arial Unicode MS"/>
          <w:color w:val="000000"/>
          <w:sz w:val="22"/>
          <w:szCs w:val="22"/>
        </w:rPr>
        <w:t xml:space="preserve"> Córdoba</w:t>
      </w:r>
    </w:p>
    <w:p w:rsidR="008F3604" w:rsidRDefault="008F3604" w:rsidP="00A30533">
      <w:pPr>
        <w:pStyle w:val="ecxmsonormal"/>
        <w:shd w:val="clear" w:color="auto" w:fill="EAF1DD"/>
        <w:spacing w:before="0" w:beforeAutospacing="0" w:after="0" w:afterAutospacing="0"/>
        <w:jc w:val="both"/>
        <w:rPr>
          <w:rFonts w:ascii="Cambria" w:eastAsia="Arial Unicode MS" w:hAnsi="Cambria" w:cs="Arial Unicode MS"/>
          <w:color w:val="000000"/>
          <w:sz w:val="22"/>
          <w:szCs w:val="22"/>
        </w:rPr>
      </w:pPr>
      <w:r w:rsidRPr="00CE10E3">
        <w:rPr>
          <w:rFonts w:ascii="Cambria" w:eastAsia="Arial Unicode MS" w:hAnsi="Cambria" w:cs="Arial Unicode MS"/>
          <w:color w:val="000000"/>
          <w:sz w:val="22"/>
          <w:szCs w:val="22"/>
        </w:rPr>
        <w:t>Periodo de recepción de solicitudes: 16 de marzo, 2015.</w:t>
      </w:r>
      <w:r>
        <w:rPr>
          <w:rFonts w:ascii="Cambria" w:eastAsia="Arial Unicode MS" w:hAnsi="Cambria" w:cs="Arial Unicode MS"/>
          <w:color w:val="000000"/>
          <w:sz w:val="22"/>
          <w:szCs w:val="22"/>
        </w:rPr>
        <w:t xml:space="preserve"> </w:t>
      </w:r>
    </w:p>
    <w:p w:rsidR="008F3604" w:rsidRDefault="008F3604" w:rsidP="00A30533">
      <w:pPr>
        <w:pStyle w:val="ecxmsonormal"/>
        <w:shd w:val="clear" w:color="auto" w:fill="EAF1DD"/>
        <w:spacing w:before="0" w:beforeAutospacing="0" w:after="0" w:afterAutospacing="0"/>
        <w:jc w:val="both"/>
        <w:rPr>
          <w:rFonts w:ascii="Cambria" w:eastAsia="Arial Unicode MS" w:hAnsi="Cambria" w:cs="Arial Unicode MS"/>
          <w:color w:val="000000"/>
          <w:sz w:val="22"/>
          <w:szCs w:val="22"/>
        </w:rPr>
      </w:pPr>
    </w:p>
    <w:p w:rsidR="008F3604" w:rsidRDefault="008F3604" w:rsidP="009D6078">
      <w:pPr>
        <w:autoSpaceDE w:val="0"/>
        <w:autoSpaceDN w:val="0"/>
        <w:adjustRightInd w:val="0"/>
        <w:ind w:firstLine="0"/>
        <w:rPr>
          <w:rFonts w:ascii="Arial-BoldMT" w:hAnsi="Arial-BoldMT" w:cs="Arial-BoldMT"/>
          <w:b/>
          <w:bCs/>
          <w:sz w:val="24"/>
          <w:szCs w:val="24"/>
        </w:rPr>
      </w:pPr>
    </w:p>
    <w:p w:rsidR="008F3604" w:rsidRDefault="008F3604" w:rsidP="009D6078">
      <w:pPr>
        <w:autoSpaceDE w:val="0"/>
        <w:autoSpaceDN w:val="0"/>
        <w:adjustRightInd w:val="0"/>
        <w:ind w:firstLine="0"/>
        <w:rPr>
          <w:rFonts w:ascii="Arial-BoldMT" w:hAnsi="Arial-BoldMT" w:cs="Arial-BoldMT"/>
          <w:b/>
          <w:bCs/>
          <w:sz w:val="24"/>
          <w:szCs w:val="24"/>
        </w:rPr>
      </w:pPr>
    </w:p>
    <w:p w:rsidR="008F3604" w:rsidRDefault="008F3604">
      <w:pPr>
        <w:rPr>
          <w:b/>
          <w:highlight w:val="yellow"/>
        </w:rPr>
      </w:pPr>
      <w:r>
        <w:rPr>
          <w:b/>
          <w:highlight w:val="yellow"/>
        </w:rPr>
        <w:br w:type="page"/>
      </w:r>
    </w:p>
    <w:p w:rsidR="008F3604" w:rsidRDefault="008F3604" w:rsidP="00961D56">
      <w:pPr>
        <w:ind w:firstLine="0"/>
        <w:jc w:val="both"/>
        <w:rPr>
          <w:b/>
        </w:rPr>
      </w:pPr>
    </w:p>
    <w:p w:rsidR="008F3604" w:rsidRPr="00F256C4" w:rsidRDefault="008F3604" w:rsidP="00961D56">
      <w:pPr>
        <w:ind w:firstLine="0"/>
        <w:jc w:val="both"/>
        <w:rPr>
          <w:b/>
        </w:rPr>
      </w:pPr>
      <w:r w:rsidRPr="00F256C4">
        <w:rPr>
          <w:b/>
        </w:rPr>
        <w:t>REQUISITOS</w:t>
      </w:r>
    </w:p>
    <w:p w:rsidR="008F3604" w:rsidRDefault="008F3604" w:rsidP="00961D56">
      <w:pPr>
        <w:ind w:firstLine="0"/>
        <w:jc w:val="both"/>
      </w:pPr>
    </w:p>
    <w:p w:rsidR="008F3604" w:rsidRPr="00A30533" w:rsidRDefault="008F3604" w:rsidP="00961D56">
      <w:pPr>
        <w:ind w:firstLine="0"/>
        <w:jc w:val="both"/>
        <w:rPr>
          <w:rFonts w:ascii="Cambria" w:hAnsi="Cambria"/>
        </w:rPr>
      </w:pPr>
    </w:p>
    <w:p w:rsidR="008F3604" w:rsidRPr="00A30533" w:rsidRDefault="008F3604" w:rsidP="00961D56">
      <w:pPr>
        <w:ind w:firstLine="0"/>
        <w:jc w:val="both"/>
        <w:rPr>
          <w:rFonts w:ascii="Cambria" w:hAnsi="Cambria"/>
          <w:b/>
        </w:rPr>
      </w:pPr>
      <w:r w:rsidRPr="00A30533">
        <w:rPr>
          <w:rFonts w:ascii="Cambria" w:hAnsi="Cambria"/>
          <w:b/>
        </w:rPr>
        <w:t>Criterios de selección</w:t>
      </w:r>
      <w:r>
        <w:rPr>
          <w:rFonts w:ascii="Cambria" w:hAnsi="Cambria"/>
          <w:b/>
        </w:rPr>
        <w:t xml:space="preserve"> de los dos cursos</w:t>
      </w:r>
    </w:p>
    <w:p w:rsidR="008F3604" w:rsidRPr="00A30533" w:rsidRDefault="008F3604" w:rsidP="00961D56">
      <w:pPr>
        <w:ind w:firstLine="0"/>
        <w:jc w:val="both"/>
        <w:rPr>
          <w:rFonts w:ascii="Cambria" w:hAnsi="Cambria"/>
        </w:rPr>
      </w:pPr>
    </w:p>
    <w:p w:rsidR="008F3604" w:rsidRPr="00A30533" w:rsidRDefault="008F3604" w:rsidP="00961D56">
      <w:pPr>
        <w:ind w:firstLine="0"/>
        <w:jc w:val="both"/>
        <w:rPr>
          <w:rFonts w:ascii="Cambria" w:hAnsi="Cambria"/>
        </w:rPr>
      </w:pPr>
      <w:r>
        <w:rPr>
          <w:rFonts w:ascii="Cambria" w:hAnsi="Cambria"/>
        </w:rPr>
        <w:t>Preferentemente r</w:t>
      </w:r>
      <w:r w:rsidRPr="00A30533">
        <w:rPr>
          <w:rFonts w:ascii="Cambria" w:hAnsi="Cambria"/>
        </w:rPr>
        <w:t>esidencia en la Serranía de Ronda</w:t>
      </w:r>
    </w:p>
    <w:p w:rsidR="008F3604" w:rsidRDefault="008F3604" w:rsidP="00961D56">
      <w:pPr>
        <w:ind w:firstLine="0"/>
        <w:jc w:val="both"/>
        <w:rPr>
          <w:rFonts w:ascii="Cambria" w:hAnsi="Cambria"/>
        </w:rPr>
      </w:pPr>
      <w:r>
        <w:rPr>
          <w:rFonts w:ascii="Cambria" w:hAnsi="Cambria"/>
        </w:rPr>
        <w:t>Preferentemente d</w:t>
      </w:r>
      <w:r w:rsidRPr="00A30533">
        <w:rPr>
          <w:rFonts w:ascii="Cambria" w:hAnsi="Cambria"/>
        </w:rPr>
        <w:t>esempleado/da</w:t>
      </w:r>
    </w:p>
    <w:p w:rsidR="008F3604" w:rsidRPr="00A30533" w:rsidRDefault="008F3604" w:rsidP="00961D56">
      <w:pPr>
        <w:ind w:firstLine="0"/>
        <w:jc w:val="both"/>
        <w:rPr>
          <w:rFonts w:ascii="Cambria" w:hAnsi="Cambria"/>
        </w:rPr>
      </w:pPr>
      <w:r>
        <w:rPr>
          <w:rFonts w:ascii="Cambria" w:hAnsi="Cambria"/>
        </w:rPr>
        <w:t>Actitud de emprendimiento económico</w:t>
      </w:r>
    </w:p>
    <w:p w:rsidR="008F3604" w:rsidRPr="00A30533" w:rsidRDefault="008F3604" w:rsidP="00961D56">
      <w:pPr>
        <w:ind w:firstLine="0"/>
        <w:jc w:val="both"/>
        <w:rPr>
          <w:rFonts w:ascii="Cambria" w:hAnsi="Cambria"/>
        </w:rPr>
      </w:pPr>
      <w:r w:rsidRPr="00A30533">
        <w:rPr>
          <w:rFonts w:ascii="Cambria" w:hAnsi="Cambria"/>
        </w:rPr>
        <w:t>Compromiso de asistencia</w:t>
      </w:r>
    </w:p>
    <w:p w:rsidR="008F3604" w:rsidRPr="00A30533" w:rsidRDefault="008F3604" w:rsidP="00961D56">
      <w:pPr>
        <w:ind w:firstLine="0"/>
        <w:jc w:val="both"/>
        <w:rPr>
          <w:rFonts w:ascii="Cambria" w:hAnsi="Cambria"/>
          <w:i/>
        </w:rPr>
      </w:pPr>
      <w:r w:rsidRPr="00A30533">
        <w:rPr>
          <w:rFonts w:ascii="Cambria" w:hAnsi="Cambria"/>
          <w:i/>
        </w:rPr>
        <w:t>*Especialmente para el curso de truficultura:</w:t>
      </w:r>
    </w:p>
    <w:p w:rsidR="008F3604" w:rsidRPr="00A30533" w:rsidRDefault="008F3604" w:rsidP="00A30533">
      <w:pPr>
        <w:autoSpaceDE w:val="0"/>
        <w:autoSpaceDN w:val="0"/>
        <w:adjustRightInd w:val="0"/>
        <w:ind w:firstLine="0"/>
        <w:rPr>
          <w:rFonts w:ascii="Cambria" w:hAnsi="Cambria" w:cs="ArialMT"/>
        </w:rPr>
      </w:pPr>
      <w:r w:rsidRPr="00A30533">
        <w:rPr>
          <w:rFonts w:ascii="Cambria" w:hAnsi="Cambria" w:cs="ArialMT"/>
        </w:rPr>
        <w:t>Personas con capacidad y experiencia en trabajo físico de labores</w:t>
      </w:r>
    </w:p>
    <w:p w:rsidR="008F3604" w:rsidRPr="00A30533" w:rsidRDefault="008F3604" w:rsidP="00A30533">
      <w:pPr>
        <w:autoSpaceDE w:val="0"/>
        <w:autoSpaceDN w:val="0"/>
        <w:adjustRightInd w:val="0"/>
        <w:ind w:firstLine="0"/>
        <w:rPr>
          <w:rFonts w:ascii="Cambria" w:hAnsi="Cambria" w:cs="ArialMT"/>
        </w:rPr>
      </w:pPr>
      <w:r w:rsidRPr="00A30533">
        <w:rPr>
          <w:rFonts w:ascii="Cambria" w:hAnsi="Cambria" w:cs="ArialMT"/>
        </w:rPr>
        <w:t xml:space="preserve">agrícolas (plantaciones, cultivos y laboreo). </w:t>
      </w:r>
    </w:p>
    <w:p w:rsidR="008F3604" w:rsidRPr="00A30533" w:rsidRDefault="008F3604" w:rsidP="00A30533">
      <w:pPr>
        <w:autoSpaceDE w:val="0"/>
        <w:autoSpaceDN w:val="0"/>
        <w:adjustRightInd w:val="0"/>
        <w:ind w:firstLine="0"/>
        <w:rPr>
          <w:rFonts w:ascii="Cambria" w:hAnsi="Cambria" w:cs="ArialMT"/>
        </w:rPr>
      </w:pPr>
      <w:r w:rsidRPr="004C0156">
        <w:rPr>
          <w:rFonts w:ascii="Cambria" w:hAnsi="Cambria" w:cs="ArialMT"/>
        </w:rPr>
        <w:t>Preferentemente con un grado de formación medio-bajo equivalente a Secundaria, Bachiller o FP.</w:t>
      </w:r>
    </w:p>
    <w:p w:rsidR="008F3604" w:rsidRPr="00A30533" w:rsidRDefault="008F3604" w:rsidP="00961D56">
      <w:pPr>
        <w:ind w:firstLine="0"/>
        <w:jc w:val="both"/>
        <w:rPr>
          <w:rFonts w:ascii="Cambria" w:hAnsi="Cambria"/>
        </w:rPr>
      </w:pPr>
    </w:p>
    <w:p w:rsidR="008F3604" w:rsidRPr="00A30533" w:rsidRDefault="008F3604" w:rsidP="00961D56">
      <w:pPr>
        <w:ind w:firstLine="0"/>
        <w:jc w:val="both"/>
        <w:rPr>
          <w:rFonts w:ascii="Cambria" w:hAnsi="Cambria"/>
        </w:rPr>
      </w:pPr>
    </w:p>
    <w:p w:rsidR="008F3604" w:rsidRPr="00A30533" w:rsidRDefault="008F3604" w:rsidP="00961D56">
      <w:pPr>
        <w:ind w:firstLine="0"/>
        <w:jc w:val="both"/>
        <w:rPr>
          <w:rFonts w:ascii="Cambria" w:hAnsi="Cambria"/>
          <w:b/>
        </w:rPr>
      </w:pPr>
      <w:r w:rsidRPr="00A30533">
        <w:rPr>
          <w:rFonts w:ascii="Cambria" w:hAnsi="Cambria"/>
          <w:b/>
        </w:rPr>
        <w:t>Datos de la solicitud</w:t>
      </w:r>
    </w:p>
    <w:p w:rsidR="008F3604" w:rsidRPr="00A30533" w:rsidRDefault="008F3604" w:rsidP="00961D56">
      <w:pPr>
        <w:ind w:firstLine="0"/>
        <w:jc w:val="both"/>
        <w:rPr>
          <w:rFonts w:ascii="Cambria" w:hAnsi="Cambria"/>
        </w:rPr>
      </w:pPr>
    </w:p>
    <w:p w:rsidR="008F3604" w:rsidRPr="00A30533" w:rsidRDefault="008F3604" w:rsidP="00961D56">
      <w:pPr>
        <w:ind w:firstLine="0"/>
        <w:jc w:val="both"/>
        <w:rPr>
          <w:rFonts w:ascii="Cambria" w:hAnsi="Cambria"/>
        </w:rPr>
      </w:pPr>
      <w:r w:rsidRPr="00A30533">
        <w:rPr>
          <w:rFonts w:ascii="Cambria" w:hAnsi="Cambria"/>
        </w:rPr>
        <w:t>Nombre y apellidos</w:t>
      </w:r>
    </w:p>
    <w:p w:rsidR="008F3604" w:rsidRPr="00A30533" w:rsidRDefault="008F3604" w:rsidP="00961D56">
      <w:pPr>
        <w:ind w:firstLine="0"/>
        <w:jc w:val="both"/>
        <w:rPr>
          <w:rFonts w:ascii="Cambria" w:hAnsi="Cambria"/>
        </w:rPr>
      </w:pPr>
      <w:r w:rsidRPr="00A30533">
        <w:rPr>
          <w:rFonts w:ascii="Cambria" w:hAnsi="Cambria"/>
        </w:rPr>
        <w:t>DNI</w:t>
      </w:r>
    </w:p>
    <w:p w:rsidR="008F3604" w:rsidRPr="00A30533" w:rsidRDefault="008F3604" w:rsidP="00961D56">
      <w:pPr>
        <w:ind w:firstLine="0"/>
        <w:jc w:val="both"/>
        <w:rPr>
          <w:rFonts w:ascii="Cambria" w:hAnsi="Cambria"/>
        </w:rPr>
      </w:pPr>
      <w:r w:rsidRPr="00A30533">
        <w:rPr>
          <w:rFonts w:ascii="Cambria" w:hAnsi="Cambria"/>
        </w:rPr>
        <w:t>Domicilio</w:t>
      </w:r>
    </w:p>
    <w:p w:rsidR="008F3604" w:rsidRPr="00A30533" w:rsidRDefault="008F3604" w:rsidP="00961D56">
      <w:pPr>
        <w:ind w:firstLine="0"/>
        <w:jc w:val="both"/>
        <w:rPr>
          <w:rFonts w:ascii="Cambria" w:hAnsi="Cambria"/>
        </w:rPr>
      </w:pPr>
      <w:r w:rsidRPr="00A30533">
        <w:rPr>
          <w:rFonts w:ascii="Cambria" w:hAnsi="Cambria"/>
        </w:rPr>
        <w:t>Teléfono</w:t>
      </w:r>
    </w:p>
    <w:p w:rsidR="008F3604" w:rsidRPr="00A30533" w:rsidRDefault="008F3604" w:rsidP="00961D56">
      <w:pPr>
        <w:ind w:firstLine="0"/>
        <w:jc w:val="both"/>
        <w:rPr>
          <w:rFonts w:ascii="Cambria" w:hAnsi="Cambria"/>
        </w:rPr>
      </w:pPr>
      <w:r w:rsidRPr="00A30533">
        <w:rPr>
          <w:rFonts w:ascii="Cambria" w:hAnsi="Cambria"/>
        </w:rPr>
        <w:t>Correo electrónico</w:t>
      </w:r>
    </w:p>
    <w:p w:rsidR="008F3604" w:rsidRDefault="008F3604" w:rsidP="00961D56">
      <w:pPr>
        <w:ind w:firstLine="0"/>
        <w:jc w:val="both"/>
        <w:rPr>
          <w:rFonts w:ascii="Cambria" w:hAnsi="Cambria"/>
        </w:rPr>
      </w:pPr>
      <w:r w:rsidRPr="00A30533">
        <w:rPr>
          <w:rFonts w:ascii="Cambria" w:hAnsi="Cambria"/>
        </w:rPr>
        <w:t>Motivos para participar en el curso</w:t>
      </w:r>
    </w:p>
    <w:p w:rsidR="008F3604" w:rsidRPr="00A30533" w:rsidRDefault="008F3604" w:rsidP="00961D56">
      <w:pPr>
        <w:ind w:firstLine="0"/>
        <w:jc w:val="both"/>
        <w:rPr>
          <w:rFonts w:ascii="Cambria" w:hAnsi="Cambria"/>
        </w:rPr>
      </w:pPr>
      <w:r>
        <w:rPr>
          <w:rFonts w:ascii="Cambria" w:hAnsi="Cambria"/>
        </w:rPr>
        <w:t>Breve referencia de experiencia laboral</w:t>
      </w:r>
    </w:p>
    <w:p w:rsidR="008F3604" w:rsidRPr="00A30533" w:rsidRDefault="008F3604" w:rsidP="00961D56">
      <w:pPr>
        <w:ind w:firstLine="0"/>
        <w:jc w:val="both"/>
        <w:rPr>
          <w:rFonts w:ascii="Cambria" w:hAnsi="Cambria"/>
        </w:rPr>
      </w:pPr>
      <w:r w:rsidRPr="00A30533">
        <w:rPr>
          <w:rFonts w:ascii="Cambria" w:hAnsi="Cambria"/>
        </w:rPr>
        <w:t xml:space="preserve">Adjuntar fotocopia DNI y </w:t>
      </w:r>
      <w:r>
        <w:rPr>
          <w:rFonts w:ascii="Cambria" w:hAnsi="Cambria"/>
        </w:rPr>
        <w:t>tarjeta</w:t>
      </w:r>
      <w:r w:rsidRPr="00A30533">
        <w:rPr>
          <w:rFonts w:ascii="Cambria" w:hAnsi="Cambria"/>
        </w:rPr>
        <w:t xml:space="preserve"> desempleo</w:t>
      </w:r>
      <w:r>
        <w:rPr>
          <w:rFonts w:ascii="Cambria" w:hAnsi="Cambria"/>
        </w:rPr>
        <w:t xml:space="preserve"> (en su caso)</w:t>
      </w:r>
    </w:p>
    <w:p w:rsidR="008F3604" w:rsidRPr="00A30533" w:rsidRDefault="008F3604" w:rsidP="00961D56">
      <w:pPr>
        <w:ind w:firstLine="0"/>
        <w:jc w:val="both"/>
        <w:rPr>
          <w:rFonts w:ascii="Cambria" w:hAnsi="Cambria"/>
        </w:rPr>
      </w:pPr>
    </w:p>
    <w:p w:rsidR="008F3604" w:rsidRPr="00A30533" w:rsidRDefault="008F3604" w:rsidP="009D6078">
      <w:pPr>
        <w:ind w:firstLine="0"/>
        <w:jc w:val="both"/>
        <w:rPr>
          <w:rFonts w:ascii="Cambria" w:hAnsi="Cambria"/>
          <w:b/>
        </w:rPr>
      </w:pPr>
      <w:r w:rsidRPr="00A30533">
        <w:rPr>
          <w:rFonts w:ascii="Cambria" w:hAnsi="Cambria"/>
          <w:b/>
        </w:rPr>
        <w:t>Puede enviar la solicitud mediante:</w:t>
      </w:r>
    </w:p>
    <w:p w:rsidR="008F3604" w:rsidRPr="00A30533" w:rsidRDefault="008F3604" w:rsidP="009D6078">
      <w:pPr>
        <w:ind w:firstLine="0"/>
        <w:jc w:val="both"/>
        <w:rPr>
          <w:rFonts w:ascii="Cambria" w:hAnsi="Cambria"/>
        </w:rPr>
      </w:pPr>
    </w:p>
    <w:p w:rsidR="008F3604" w:rsidRPr="00303FD6" w:rsidRDefault="008F3604" w:rsidP="00303FD6">
      <w:pPr>
        <w:pStyle w:val="ListParagraph"/>
        <w:numPr>
          <w:ilvl w:val="0"/>
          <w:numId w:val="1"/>
        </w:numPr>
        <w:jc w:val="both"/>
        <w:rPr>
          <w:rFonts w:ascii="Cambria" w:hAnsi="Cambria"/>
        </w:rPr>
      </w:pPr>
      <w:r>
        <w:t>C</w:t>
      </w:r>
      <w:r w:rsidRPr="00A30533">
        <w:t xml:space="preserve">orreo electrónico: </w:t>
      </w:r>
      <w:r w:rsidRPr="007077A8">
        <w:t>jornadas.juzcar@gmail.com</w:t>
      </w:r>
    </w:p>
    <w:p w:rsidR="008F3604" w:rsidRPr="006029F3" w:rsidRDefault="008F3604" w:rsidP="006029F3">
      <w:pPr>
        <w:pStyle w:val="ListParagraph"/>
        <w:numPr>
          <w:ilvl w:val="0"/>
          <w:numId w:val="1"/>
        </w:numPr>
        <w:jc w:val="both"/>
        <w:rPr>
          <w:rFonts w:ascii="Cambria" w:hAnsi="Cambria"/>
        </w:rPr>
      </w:pPr>
      <w:r>
        <w:rPr>
          <w:rFonts w:ascii="Cambria" w:hAnsi="Cambria"/>
        </w:rPr>
        <w:t xml:space="preserve">Vía web: </w:t>
      </w:r>
      <w:hyperlink r:id="rId5" w:history="1">
        <w:r w:rsidRPr="00A36593">
          <w:rPr>
            <w:rStyle w:val="Hyperlink"/>
            <w:rFonts w:ascii="Cambria" w:hAnsi="Cambria"/>
          </w:rPr>
          <w:t>www.juzcar.es</w:t>
        </w:r>
      </w:hyperlink>
      <w:r>
        <w:rPr>
          <w:rFonts w:ascii="Cambria" w:hAnsi="Cambria"/>
        </w:rPr>
        <w:t xml:space="preserve"> (acceder y rellenar el formulario)</w:t>
      </w:r>
    </w:p>
    <w:p w:rsidR="008F3604" w:rsidRPr="006029F3" w:rsidRDefault="008F3604" w:rsidP="009D6078">
      <w:pPr>
        <w:pStyle w:val="ListParagraph"/>
        <w:numPr>
          <w:ilvl w:val="0"/>
          <w:numId w:val="1"/>
        </w:numPr>
        <w:jc w:val="both"/>
        <w:rPr>
          <w:rFonts w:ascii="Cambria" w:hAnsi="Cambria"/>
        </w:rPr>
      </w:pPr>
      <w:r w:rsidRPr="00A30533">
        <w:rPr>
          <w:rFonts w:ascii="Cambria" w:hAnsi="Cambria"/>
        </w:rPr>
        <w:t xml:space="preserve">Presentación directa en oficinas del Ayuntamiento de Júzcar en horario de </w:t>
      </w:r>
      <w:smartTag w:uri="urn:schemas-microsoft-com:office:smarttags" w:element="metricconverter">
        <w:smartTagPr>
          <w:attr w:name="ProductID" w:val="9 a"/>
        </w:smartTagPr>
        <w:r w:rsidRPr="00A30533">
          <w:rPr>
            <w:rFonts w:ascii="Cambria" w:hAnsi="Cambria"/>
          </w:rPr>
          <w:t>9 a</w:t>
        </w:r>
      </w:smartTag>
      <w:r w:rsidRPr="00A30533">
        <w:rPr>
          <w:rFonts w:ascii="Cambria" w:hAnsi="Cambria"/>
        </w:rPr>
        <w:t xml:space="preserve"> </w:t>
      </w:r>
      <w:r w:rsidRPr="006029F3">
        <w:rPr>
          <w:rFonts w:ascii="Cambria" w:hAnsi="Cambria"/>
        </w:rPr>
        <w:t xml:space="preserve">14,00h. </w:t>
      </w:r>
      <w:r>
        <w:rPr>
          <w:rFonts w:ascii="Cambria" w:hAnsi="Cambria"/>
        </w:rPr>
        <w:t xml:space="preserve">C/Real Fábrica de Hojalata, 1. o </w:t>
      </w:r>
      <w:r w:rsidRPr="006029F3">
        <w:rPr>
          <w:rFonts w:ascii="Cambria" w:hAnsi="Cambria"/>
        </w:rPr>
        <w:t xml:space="preserve"> vía fax: 952183644</w:t>
      </w:r>
    </w:p>
    <w:p w:rsidR="008F3604" w:rsidRPr="00A30533" w:rsidRDefault="008F3604" w:rsidP="009D6078">
      <w:pPr>
        <w:ind w:firstLine="0"/>
        <w:jc w:val="both"/>
        <w:rPr>
          <w:rFonts w:ascii="Cambria" w:hAnsi="Cambria"/>
        </w:rPr>
      </w:pPr>
    </w:p>
    <w:p w:rsidR="008F3604" w:rsidRPr="00A30533" w:rsidRDefault="008F3604" w:rsidP="00961D56">
      <w:pPr>
        <w:ind w:firstLine="0"/>
        <w:jc w:val="both"/>
        <w:rPr>
          <w:rFonts w:ascii="Cambria" w:hAnsi="Cambria"/>
        </w:rPr>
      </w:pPr>
    </w:p>
    <w:p w:rsidR="008F3604" w:rsidRPr="00A30533" w:rsidRDefault="008F3604" w:rsidP="00961D56">
      <w:pPr>
        <w:ind w:firstLine="0"/>
        <w:jc w:val="both"/>
        <w:rPr>
          <w:rFonts w:ascii="Cambria" w:hAnsi="Cambria"/>
          <w:b/>
        </w:rPr>
      </w:pPr>
      <w:r w:rsidRPr="00A30533">
        <w:rPr>
          <w:rFonts w:ascii="Cambria" w:hAnsi="Cambria"/>
          <w:b/>
        </w:rPr>
        <w:t>Más información</w:t>
      </w:r>
    </w:p>
    <w:p w:rsidR="008F3604" w:rsidRPr="00A30533" w:rsidRDefault="008F3604" w:rsidP="00961D56">
      <w:pPr>
        <w:ind w:firstLine="0"/>
        <w:jc w:val="both"/>
        <w:rPr>
          <w:rFonts w:ascii="Cambria" w:hAnsi="Cambria"/>
        </w:rPr>
      </w:pPr>
    </w:p>
    <w:p w:rsidR="008F3604" w:rsidRPr="007077A8" w:rsidRDefault="008F3604" w:rsidP="00961D56">
      <w:pPr>
        <w:ind w:firstLine="0"/>
        <w:jc w:val="both"/>
        <w:rPr>
          <w:rFonts w:ascii="Cambria" w:hAnsi="Cambria"/>
          <w:lang w:val="en-US"/>
        </w:rPr>
      </w:pPr>
      <w:r w:rsidRPr="007077A8">
        <w:rPr>
          <w:rFonts w:ascii="Cambria" w:hAnsi="Cambria"/>
          <w:lang w:val="en-US"/>
        </w:rPr>
        <w:t xml:space="preserve">Web: </w:t>
      </w:r>
      <w:hyperlink r:id="rId6" w:history="1">
        <w:r w:rsidRPr="007077A8">
          <w:rPr>
            <w:rStyle w:val="Hyperlink"/>
            <w:rFonts w:ascii="Cambria" w:hAnsi="Cambria"/>
            <w:lang w:val="en-US"/>
          </w:rPr>
          <w:t>www.juzcar.es</w:t>
        </w:r>
      </w:hyperlink>
      <w:r w:rsidRPr="007077A8">
        <w:rPr>
          <w:rFonts w:ascii="Cambria" w:hAnsi="Cambria"/>
          <w:lang w:val="en-US"/>
        </w:rPr>
        <w:t xml:space="preserve"> / </w:t>
      </w:r>
      <w:hyperlink r:id="rId7" w:history="1">
        <w:r w:rsidRPr="007077A8">
          <w:rPr>
            <w:rStyle w:val="Hyperlink"/>
            <w:rFonts w:ascii="Cambria" w:hAnsi="Cambria"/>
            <w:lang w:val="en-US"/>
          </w:rPr>
          <w:t>www.juzcar.com</w:t>
        </w:r>
      </w:hyperlink>
    </w:p>
    <w:p w:rsidR="008F3604" w:rsidRPr="007077A8" w:rsidRDefault="008F3604" w:rsidP="00961D56">
      <w:pPr>
        <w:ind w:firstLine="0"/>
        <w:jc w:val="both"/>
        <w:rPr>
          <w:rFonts w:ascii="Cambria" w:hAnsi="Cambria"/>
          <w:lang w:val="en-US"/>
        </w:rPr>
      </w:pPr>
    </w:p>
    <w:p w:rsidR="008F3604" w:rsidRPr="006029F3" w:rsidRDefault="008F3604" w:rsidP="00961D56">
      <w:pPr>
        <w:ind w:firstLine="0"/>
        <w:jc w:val="both"/>
        <w:rPr>
          <w:rFonts w:ascii="Cambria" w:hAnsi="Cambria"/>
        </w:rPr>
      </w:pPr>
      <w:r w:rsidRPr="006029F3">
        <w:rPr>
          <w:rFonts w:ascii="Cambria" w:hAnsi="Cambria"/>
        </w:rPr>
        <w:t>Blog: juzcarmicologica.blogspot.com</w:t>
      </w:r>
    </w:p>
    <w:p w:rsidR="008F3604" w:rsidRPr="006029F3" w:rsidRDefault="008F3604" w:rsidP="00961D56">
      <w:pPr>
        <w:ind w:firstLine="0"/>
        <w:jc w:val="both"/>
        <w:rPr>
          <w:rFonts w:ascii="Cambria" w:hAnsi="Cambria"/>
        </w:rPr>
      </w:pPr>
      <w:r w:rsidRPr="006029F3">
        <w:rPr>
          <w:rFonts w:ascii="Cambria" w:hAnsi="Cambria"/>
        </w:rPr>
        <w:t>Correo electrónico:</w:t>
      </w:r>
      <w:r>
        <w:rPr>
          <w:rFonts w:ascii="Cambria" w:hAnsi="Cambria"/>
        </w:rPr>
        <w:t xml:space="preserve"> </w:t>
      </w:r>
      <w:r w:rsidRPr="007077A8">
        <w:rPr>
          <w:rFonts w:ascii="Cambria" w:hAnsi="Cambria"/>
        </w:rPr>
        <w:t>jornadas.juzcar@gmail.com</w:t>
      </w:r>
    </w:p>
    <w:p w:rsidR="008F3604" w:rsidRPr="006029F3" w:rsidRDefault="008F3604" w:rsidP="00961D56">
      <w:pPr>
        <w:ind w:firstLine="0"/>
        <w:jc w:val="both"/>
        <w:rPr>
          <w:rFonts w:ascii="Cambria" w:hAnsi="Cambria"/>
        </w:rPr>
      </w:pPr>
      <w:r w:rsidRPr="006029F3">
        <w:rPr>
          <w:rFonts w:ascii="Cambria" w:hAnsi="Cambria"/>
        </w:rPr>
        <w:t>Teléfono: 952183500 - 952183619</w:t>
      </w:r>
    </w:p>
    <w:p w:rsidR="008F3604" w:rsidRDefault="008F3604" w:rsidP="00961D56">
      <w:pPr>
        <w:ind w:firstLine="0"/>
        <w:jc w:val="both"/>
        <w:rPr>
          <w:rFonts w:ascii="Cambria" w:hAnsi="Cambria"/>
        </w:rPr>
      </w:pPr>
      <w:r w:rsidRPr="006029F3">
        <w:rPr>
          <w:rFonts w:ascii="Cambria" w:hAnsi="Cambria"/>
        </w:rPr>
        <w:t>Fax: 952183644</w:t>
      </w:r>
    </w:p>
    <w:p w:rsidR="008F3604" w:rsidRDefault="008F3604" w:rsidP="00961D56">
      <w:pPr>
        <w:ind w:firstLine="0"/>
        <w:jc w:val="both"/>
        <w:rPr>
          <w:rFonts w:ascii="Cambria" w:hAnsi="Cambria"/>
        </w:rPr>
      </w:pPr>
    </w:p>
    <w:p w:rsidR="008F3604" w:rsidRDefault="008F3604" w:rsidP="00961D56">
      <w:pPr>
        <w:ind w:firstLine="0"/>
        <w:jc w:val="both"/>
        <w:rPr>
          <w:rFonts w:ascii="Cambria" w:hAnsi="Cambria"/>
        </w:rPr>
      </w:pPr>
    </w:p>
    <w:p w:rsidR="008F3604" w:rsidRDefault="008F3604" w:rsidP="00961D56">
      <w:pPr>
        <w:ind w:firstLine="0"/>
        <w:jc w:val="both"/>
        <w:rPr>
          <w:rFonts w:ascii="Cambria" w:hAnsi="Cambria"/>
        </w:rPr>
      </w:pPr>
    </w:p>
    <w:p w:rsidR="008F3604" w:rsidRPr="00A30533" w:rsidRDefault="008F3604" w:rsidP="00961D56">
      <w:pPr>
        <w:ind w:firstLine="0"/>
        <w:jc w:val="both"/>
        <w:rPr>
          <w:rFonts w:ascii="Cambria" w:hAnsi="Cambria"/>
        </w:rPr>
      </w:pPr>
      <w:r>
        <w:rPr>
          <w:rFonts w:ascii="Cambria" w:hAnsi="Cambria"/>
        </w:rPr>
        <w:t xml:space="preserve"> </w:t>
      </w:r>
    </w:p>
    <w:sectPr w:rsidR="008F3604" w:rsidRPr="00A30533" w:rsidSect="000F2B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B0E"/>
    <w:multiLevelType w:val="hybridMultilevel"/>
    <w:tmpl w:val="7AA21F40"/>
    <w:lvl w:ilvl="0" w:tplc="CC847BF8">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DE10808"/>
    <w:multiLevelType w:val="hybridMultilevel"/>
    <w:tmpl w:val="DB5C16B8"/>
    <w:lvl w:ilvl="0" w:tplc="D0F83BA0">
      <w:start w:val="2"/>
      <w:numFmt w:val="bullet"/>
      <w:lvlText w:val="-"/>
      <w:lvlJc w:val="left"/>
      <w:pPr>
        <w:ind w:left="720" w:hanging="360"/>
      </w:pPr>
      <w:rPr>
        <w:rFonts w:ascii="Cambria" w:eastAsia="Times New Roman" w:hAnsi="Cambr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423CE5"/>
    <w:multiLevelType w:val="hybridMultilevel"/>
    <w:tmpl w:val="6C72BBC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46876254"/>
    <w:multiLevelType w:val="hybridMultilevel"/>
    <w:tmpl w:val="F83E0AAA"/>
    <w:lvl w:ilvl="0" w:tplc="96B66368">
      <w:start w:val="18"/>
      <w:numFmt w:val="bullet"/>
      <w:lvlText w:val="-"/>
      <w:lvlJc w:val="left"/>
      <w:pPr>
        <w:ind w:left="720" w:hanging="360"/>
      </w:pPr>
      <w:rPr>
        <w:rFonts w:ascii="Cambria" w:eastAsia="Times New Roman" w:hAnsi="Cambr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D60"/>
    <w:rsid w:val="000A72F7"/>
    <w:rsid w:val="000F2BC9"/>
    <w:rsid w:val="001205CA"/>
    <w:rsid w:val="00136EBB"/>
    <w:rsid w:val="001D414C"/>
    <w:rsid w:val="00303FD6"/>
    <w:rsid w:val="0033381E"/>
    <w:rsid w:val="0038667F"/>
    <w:rsid w:val="003B0F87"/>
    <w:rsid w:val="00400A44"/>
    <w:rsid w:val="00423C78"/>
    <w:rsid w:val="004C0156"/>
    <w:rsid w:val="004E36ED"/>
    <w:rsid w:val="00542FF5"/>
    <w:rsid w:val="006029F3"/>
    <w:rsid w:val="007077A8"/>
    <w:rsid w:val="00810009"/>
    <w:rsid w:val="00861496"/>
    <w:rsid w:val="008F3604"/>
    <w:rsid w:val="0090090D"/>
    <w:rsid w:val="00961D56"/>
    <w:rsid w:val="009D6078"/>
    <w:rsid w:val="00A30533"/>
    <w:rsid w:val="00A36593"/>
    <w:rsid w:val="00AD0D60"/>
    <w:rsid w:val="00B724E3"/>
    <w:rsid w:val="00C65FEE"/>
    <w:rsid w:val="00CA445D"/>
    <w:rsid w:val="00CE10E3"/>
    <w:rsid w:val="00D03589"/>
    <w:rsid w:val="00D04AFE"/>
    <w:rsid w:val="00D23CF9"/>
    <w:rsid w:val="00D25120"/>
    <w:rsid w:val="00E4772A"/>
    <w:rsid w:val="00E82B88"/>
    <w:rsid w:val="00F256C4"/>
    <w:rsid w:val="00FC3E5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C9"/>
    <w:pPr>
      <w:ind w:firstLine="709"/>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3B0F87"/>
    <w:pPr>
      <w:spacing w:before="100" w:beforeAutospacing="1" w:after="100" w:afterAutospacing="1"/>
      <w:ind w:firstLine="0"/>
    </w:pPr>
    <w:rPr>
      <w:rFonts w:ascii="Times New Roman" w:eastAsia="Times New Roman" w:hAnsi="Times New Roman"/>
      <w:sz w:val="24"/>
      <w:szCs w:val="24"/>
      <w:lang w:eastAsia="es-ES"/>
    </w:rPr>
  </w:style>
  <w:style w:type="paragraph" w:styleId="ListParagraph">
    <w:name w:val="List Paragraph"/>
    <w:basedOn w:val="Normal"/>
    <w:uiPriority w:val="99"/>
    <w:qFormat/>
    <w:rsid w:val="00F256C4"/>
    <w:pPr>
      <w:ind w:left="720"/>
      <w:contextualSpacing/>
    </w:pPr>
  </w:style>
  <w:style w:type="character" w:styleId="Hyperlink">
    <w:name w:val="Hyperlink"/>
    <w:basedOn w:val="DefaultParagraphFont"/>
    <w:uiPriority w:val="99"/>
    <w:rsid w:val="004C01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5056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http://www.juzcar.es" TargetMode="External" Type="http://schemas.openxmlformats.org/officeDocument/2006/relationships/hyperlink"/>
<Relationship Id="rId6" Target="http://www.juzcar.es" TargetMode="External" Type="http://schemas.openxmlformats.org/officeDocument/2006/relationships/hyperlink"/>
<Relationship Id="rId7" Target="http://www.juzcar.com" TargetMode="External" Type="http://schemas.openxmlformats.org/officeDocument/2006/relationships/hyperlink"/>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1064</Words>
  <Characters>5858</Characters>
  <Application/>
  <DocSecurity>0</DocSecurity>
  <Lines>0</Lines>
  <Paragraphs>0</Paragraphs>
  <ScaleCrop>false</ScaleCrop>
  <Company/>
  <LinksUpToDate>false</LinksUpToDate>
  <CharactersWithSpaces>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