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C451B2">
        <w:rPr>
          <w:rFonts w:ascii="Times New Roman" w:hAnsi="Times New Roman"/>
        </w:rPr>
        <w:t>nº</w:t>
      </w:r>
      <w:proofErr w:type="spellEnd"/>
      <w:r w:rsidRPr="00C451B2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6D1356">
        <w:t>Colmenar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25448A">
        <w:t xml:space="preserve">Ayuntamiento de </w:t>
      </w:r>
      <w:r w:rsidR="006D1356">
        <w:t>Colmenar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25448A">
        <w:t xml:space="preserve">Ayuntamiento de </w:t>
      </w:r>
      <w:r w:rsidR="006D1356">
        <w:t>Colmenar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6D1356">
              <w:rPr>
                <w:sz w:val="24"/>
                <w:szCs w:val="24"/>
              </w:rPr>
              <w:t>Colmenar</w:t>
            </w:r>
            <w:bookmarkEnd w:id="2"/>
          </w:p>
        </w:tc>
        <w:tc>
          <w:tcPr>
            <w:tcW w:w="5607" w:type="dxa"/>
            <w:vAlign w:val="center"/>
          </w:tcPr>
          <w:p w:rsidR="00AB4C66" w:rsidRPr="00C451B2" w:rsidRDefault="006D135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E0F8C">
              <w:rPr>
                <w:rFonts w:cs="Times New Roman"/>
                <w:bCs/>
                <w:sz w:val="24"/>
                <w:szCs w:val="24"/>
              </w:rPr>
              <w:t>Plaza de España, 7, C.P:29170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Colmenar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C451B2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C451B2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25448A">
              <w:rPr>
                <w:sz w:val="24"/>
                <w:szCs w:val="24"/>
              </w:rPr>
              <w:t xml:space="preserve">Ayuntamiento de </w:t>
            </w:r>
            <w:r w:rsidR="006D1356">
              <w:rPr>
                <w:sz w:val="24"/>
                <w:szCs w:val="24"/>
              </w:rPr>
              <w:t>Colmenar</w:t>
            </w:r>
            <w:bookmarkEnd w:id="4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28FC" w:rsidRPr="00C451B2" w:rsidTr="00C451B2">
        <w:tc>
          <w:tcPr>
            <w:tcW w:w="2035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5" w:name="_Hlk41645028"/>
        <w:tc>
          <w:tcPr>
            <w:tcW w:w="5607" w:type="dxa"/>
            <w:vAlign w:val="center"/>
          </w:tcPr>
          <w:p w:rsidR="003C28FC" w:rsidRPr="001F5B42" w:rsidRDefault="006D1356" w:rsidP="003C28F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6" w:name="B0001_8130"/>
            <w:r>
              <w:t xml:space="preserve"> </w:t>
            </w:r>
            <w:r w:rsidRPr="00EE0F8C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http://www.colmenar.es/7975/aviso-legal</w:t>
            </w:r>
            <w:bookmarkEnd w:id="6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Pr="008516A2">
                <w:rPr>
                  <w:rStyle w:val="Hipervnculo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7" w:name="_GoBack"/>
            <w:bookmarkEnd w:id="5"/>
            <w:bookmarkEnd w:id="7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EE" w:rsidRDefault="001334EE" w:rsidP="00C86381">
      <w:r>
        <w:separator/>
      </w:r>
    </w:p>
  </w:endnote>
  <w:endnote w:type="continuationSeparator" w:id="0">
    <w:p w:rsidR="001334EE" w:rsidRDefault="001334EE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EE" w:rsidRDefault="001334EE" w:rsidP="00C86381">
      <w:r>
        <w:separator/>
      </w:r>
    </w:p>
  </w:footnote>
  <w:footnote w:type="continuationSeparator" w:id="0">
    <w:p w:rsidR="001334EE" w:rsidRDefault="001334EE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15C8"/>
    <w:rsid w:val="00096DB1"/>
    <w:rsid w:val="000D38B1"/>
    <w:rsid w:val="00124818"/>
    <w:rsid w:val="001334EE"/>
    <w:rsid w:val="00172D12"/>
    <w:rsid w:val="001B294E"/>
    <w:rsid w:val="001D6C1F"/>
    <w:rsid w:val="001F785B"/>
    <w:rsid w:val="0024321F"/>
    <w:rsid w:val="002440C3"/>
    <w:rsid w:val="0025448A"/>
    <w:rsid w:val="002C081F"/>
    <w:rsid w:val="00320ED3"/>
    <w:rsid w:val="003C1B8F"/>
    <w:rsid w:val="003C28FC"/>
    <w:rsid w:val="003D4398"/>
    <w:rsid w:val="00457D1A"/>
    <w:rsid w:val="00541BDD"/>
    <w:rsid w:val="005A7D55"/>
    <w:rsid w:val="005F1796"/>
    <w:rsid w:val="0062734E"/>
    <w:rsid w:val="006D1356"/>
    <w:rsid w:val="007533FB"/>
    <w:rsid w:val="00777F4C"/>
    <w:rsid w:val="00815704"/>
    <w:rsid w:val="008B2CD2"/>
    <w:rsid w:val="008F0CFD"/>
    <w:rsid w:val="009619F8"/>
    <w:rsid w:val="00A31944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53415"/>
    <w:rsid w:val="00D56330"/>
    <w:rsid w:val="00D80363"/>
    <w:rsid w:val="00E951FA"/>
    <w:rsid w:val="00EB3AAA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E0AF4-BF46-4770-8A2D-3648DDF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1EE2-9A1A-4A16-A3E4-E0460A3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796</Words>
  <Characters>4383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5169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